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291"/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276"/>
        <w:gridCol w:w="2678"/>
        <w:gridCol w:w="50"/>
        <w:gridCol w:w="37"/>
        <w:gridCol w:w="50"/>
      </w:tblGrid>
      <w:tr w:rsidR="00952C9D" w:rsidRPr="00917376" w:rsidTr="00A16BA8">
        <w:trPr>
          <w:trHeight w:val="4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52C9D" w:rsidRPr="00952C9D" w:rsidRDefault="00D27B95" w:rsidP="00A16BA8">
            <w:pPr>
              <w:pStyle w:val="6"/>
              <w:rPr>
                <w:rFonts w:ascii="メイリオ" w:eastAsia="メイリオ" w:hAnsi="メイリオ" w:cs="メイリオ"/>
                <w:sz w:val="1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4"/>
              </w:rPr>
              <w:t>別紙</w:t>
            </w:r>
            <w:r w:rsidR="00952C9D" w:rsidRPr="00952C9D">
              <w:rPr>
                <w:rFonts w:ascii="メイリオ" w:eastAsia="メイリオ" w:hAnsi="メイリオ" w:cs="メイリオ" w:hint="eastAsia"/>
                <w:sz w:val="16"/>
                <w:szCs w:val="24"/>
              </w:rPr>
              <w:t>様式（簡易版）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2C9D" w:rsidRPr="00917376" w:rsidRDefault="00952C9D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2C9D" w:rsidRPr="00917376" w:rsidRDefault="00952C9D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726BEA" w:rsidRPr="00917376" w:rsidTr="00A16BA8">
        <w:trPr>
          <w:trHeight w:val="54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BEA" w:rsidRPr="00645FC7" w:rsidRDefault="00726BEA" w:rsidP="00A16BA8">
            <w:pPr>
              <w:pStyle w:val="6"/>
              <w:jc w:val="center"/>
              <w:rPr>
                <w:rFonts w:ascii="メイリオ" w:eastAsia="メイリオ" w:hAnsi="メイリオ" w:cs="メイリオ"/>
              </w:rPr>
            </w:pPr>
            <w:r w:rsidRPr="00645FC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チェックシート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BEA" w:rsidRPr="00917376" w:rsidRDefault="00726BEA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BEA" w:rsidRPr="00917376" w:rsidRDefault="00726BEA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A16BA8" w:rsidRPr="00645FC7" w:rsidTr="00A16BA8">
        <w:trPr>
          <w:gridBefore w:val="2"/>
          <w:gridAfter w:val="1"/>
          <w:wBefore w:w="6678" w:type="dxa"/>
          <w:wAfter w:w="50" w:type="dxa"/>
          <w:trHeight w:val="214"/>
        </w:trPr>
        <w:tc>
          <w:tcPr>
            <w:tcW w:w="2765" w:type="dxa"/>
            <w:gridSpan w:val="3"/>
            <w:tcBorders>
              <w:bottom w:val="single" w:sz="18" w:space="0" w:color="auto"/>
            </w:tcBorders>
            <w:vAlign w:val="center"/>
          </w:tcPr>
          <w:p w:rsidR="00A16BA8" w:rsidRPr="00645FC7" w:rsidRDefault="00A16BA8" w:rsidP="00A16BA8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A16BA8">
              <w:rPr>
                <w:rFonts w:ascii="メイリオ" w:eastAsia="メイリオ" w:hAnsi="メイリオ" w:cs="ＭＳ Ｐゴシック" w:hint="eastAsia"/>
                <w:color w:val="auto"/>
                <w:kern w:val="0"/>
                <w:sz w:val="16"/>
              </w:rPr>
              <w:t>作成者は太枠内を記入してください。</w:t>
            </w:r>
          </w:p>
        </w:tc>
      </w:tr>
      <w:tr w:rsidR="00726BEA" w:rsidRPr="00645FC7" w:rsidTr="00A16BA8">
        <w:trPr>
          <w:gridAfter w:val="1"/>
          <w:wAfter w:w="50" w:type="dxa"/>
          <w:trHeight w:val="214"/>
        </w:trPr>
        <w:tc>
          <w:tcPr>
            <w:tcW w:w="5402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726BEA" w:rsidRPr="00645FC7" w:rsidRDefault="00726BEA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6BEA" w:rsidRPr="00645FC7" w:rsidRDefault="00726BEA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作成者</w:t>
            </w:r>
            <w:r w:rsidR="00F33B6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76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6BEA" w:rsidRPr="00645FC7" w:rsidRDefault="00726BEA" w:rsidP="00A16BA8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</w:p>
        </w:tc>
      </w:tr>
    </w:tbl>
    <w:p w:rsidR="009E653F" w:rsidRPr="00233670" w:rsidRDefault="00233670" w:rsidP="00726BEA">
      <w:pPr>
        <w:ind w:leftChars="0" w:left="0" w:right="240" w:firstLineChars="0" w:firstLine="0"/>
        <w:rPr>
          <w:rFonts w:asciiTheme="majorEastAsia" w:eastAsiaTheme="majorEastAsia" w:hAnsiTheme="majorEastAsia"/>
          <w:b/>
          <w:sz w:val="20"/>
        </w:rPr>
      </w:pPr>
      <w:r w:rsidRPr="00233670">
        <w:rPr>
          <w:rFonts w:asciiTheme="majorEastAsia" w:eastAsiaTheme="majorEastAsia" w:hAnsiTheme="majorEastAsia" w:hint="eastAsia"/>
          <w:b/>
          <w:sz w:val="20"/>
        </w:rPr>
        <w:t>記載事項</w:t>
      </w:r>
    </w:p>
    <w:tbl>
      <w:tblPr>
        <w:tblW w:w="9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851"/>
        <w:gridCol w:w="5900"/>
      </w:tblGrid>
      <w:tr w:rsidR="00703772" w:rsidRPr="00645FC7" w:rsidTr="00990690">
        <w:trPr>
          <w:trHeight w:val="357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4" w:space="0" w:color="auto"/>
            </w:tcBorders>
            <w:noWrap/>
            <w:vAlign w:val="center"/>
          </w:tcPr>
          <w:p w:rsidR="00726BEA" w:rsidRPr="00990690" w:rsidRDefault="00726BEA" w:rsidP="00726BE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16"/>
              </w:rPr>
            </w:pP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16"/>
              </w:rPr>
              <w:t xml:space="preserve">　</w:t>
            </w: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20"/>
                <w:szCs w:val="16"/>
              </w:rPr>
              <w:t>森林の所在場所</w:t>
            </w:r>
          </w:p>
        </w:tc>
        <w:tc>
          <w:tcPr>
            <w:tcW w:w="77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FF0000"/>
              <w:right w:val="single" w:sz="18" w:space="0" w:color="auto"/>
            </w:tcBorders>
            <w:noWrap/>
            <w:vAlign w:val="center"/>
          </w:tcPr>
          <w:p w:rsidR="00726BEA" w:rsidRPr="00990690" w:rsidRDefault="00726BEA" w:rsidP="00726BEA">
            <w:pPr>
              <w:snapToGrid w:val="0"/>
              <w:spacing w:line="140" w:lineRule="atLeast"/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6"/>
                <w:szCs w:val="16"/>
              </w:rPr>
            </w:pP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6"/>
                <w:szCs w:val="16"/>
              </w:rPr>
              <w:t xml:space="preserve">　　　　　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市町村　　　　　　　大字　　　　　　　　字　　　　　　　　番地</w:t>
            </w:r>
          </w:p>
        </w:tc>
      </w:tr>
      <w:tr w:rsidR="00B749C7" w:rsidRPr="00645FC7" w:rsidTr="00990690">
        <w:trPr>
          <w:trHeight w:val="311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樹種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98170D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9C7" w:rsidRPr="00990690" w:rsidRDefault="00B749C7" w:rsidP="0098170D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  <w:szCs w:val="18"/>
              </w:rPr>
            </w:pPr>
          </w:p>
        </w:tc>
      </w:tr>
      <w:tr w:rsidR="00B749C7" w:rsidRPr="00645FC7" w:rsidTr="00990690">
        <w:trPr>
          <w:trHeight w:val="37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林齢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B749C7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　　　　　　　年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  <w:szCs w:val="18"/>
              </w:rPr>
            </w:pPr>
          </w:p>
        </w:tc>
      </w:tr>
      <w:tr w:rsidR="00B749C7" w:rsidRPr="00645FC7" w:rsidTr="00990690">
        <w:trPr>
          <w:trHeight w:val="39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樹高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B749C7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</w:p>
        </w:tc>
      </w:tr>
      <w:tr w:rsidR="007759FA" w:rsidRPr="00645FC7" w:rsidTr="00990690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FA" w:rsidRPr="00990690" w:rsidRDefault="007759FA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皆伐面積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D8" w:rsidRPr="00990690" w:rsidRDefault="006A26D8" w:rsidP="006A26D8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ha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59FA" w:rsidRPr="00990690" w:rsidRDefault="007759FA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B749C7" w:rsidRPr="00645FC7" w:rsidTr="00990690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F10C34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ｈa</w:t>
            </w:r>
            <w:r w:rsidR="00A42B78"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当たり蓄積</w:t>
            </w:r>
            <w:r w:rsidR="00F10C34"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・材積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C7" w:rsidRPr="00990690" w:rsidRDefault="00990690" w:rsidP="00990690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  <w:vertAlign w:val="superscript"/>
              </w:rPr>
              <w:t>3</w:t>
            </w:r>
            <w:r w:rsidR="00B749C7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　　　　　　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B749C7" w:rsidRPr="00645FC7" w:rsidTr="00B87B67">
        <w:trPr>
          <w:trHeight w:val="510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3AC8" w:rsidRPr="00990690" w:rsidRDefault="00B749C7" w:rsidP="00BF5B7B">
            <w:pPr>
              <w:spacing w:line="0" w:lineRule="atLeas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地位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7CD6" w:rsidRPr="0035727E" w:rsidRDefault="00273B4F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山形県における</w:t>
            </w:r>
            <w:r w:rsidR="0035727E" w:rsidRPr="0035727E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県皆伐・更新施業の手引き</w:t>
            </w:r>
            <w:r w:rsidR="00AC788C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の巻末に記載している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「</w:t>
            </w:r>
            <w:r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山形県におけるスギの生産管理基準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」の</w:t>
            </w:r>
            <w:r w:rsidR="0035727E" w:rsidRPr="0035727E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50年伐期収穫予測を参考に判断してください。</w:t>
            </w:r>
          </w:p>
        </w:tc>
      </w:tr>
      <w:tr w:rsidR="00B87B67" w:rsidRPr="00B87B67" w:rsidTr="00B87B67">
        <w:trPr>
          <w:trHeight w:val="349"/>
        </w:trPr>
        <w:tc>
          <w:tcPr>
            <w:tcW w:w="17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67" w:rsidRPr="00952C9D" w:rsidRDefault="001B1963" w:rsidP="00B87B67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該当</w:t>
            </w:r>
            <w:r w:rsidR="00B87B67"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チェック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7B67" w:rsidRPr="00952C9D" w:rsidRDefault="00952C9D" w:rsidP="00952C9D">
            <w:pPr>
              <w:ind w:leftChars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伐採予定地の状況</w:t>
            </w:r>
          </w:p>
        </w:tc>
      </w:tr>
      <w:tr w:rsidR="00E52850" w:rsidRPr="00645FC7" w:rsidTr="00990690">
        <w:trPr>
          <w:trHeight w:val="532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□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ある</w:t>
            </w:r>
          </w:p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□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2850" w:rsidRPr="00A2406B" w:rsidRDefault="009F0582" w:rsidP="00A2406B">
            <w:pPr>
              <w:ind w:leftChars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天然更新が可能な母樹が林内にある、</w:t>
            </w:r>
            <w:r w:rsidR="005B666C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又は、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充分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な種子の供給源</w:t>
            </w:r>
            <w:r w:rsidR="005E0427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（広葉樹）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が伐採予定地に隣接(</w:t>
            </w:r>
            <w:r w:rsidR="00F0048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概ね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30ｍ以内)</w:t>
            </w:r>
            <w:r w:rsidR="00E52850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E52850" w:rsidRPr="00A2406B"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  <w:t>している。</w:t>
            </w:r>
          </w:p>
        </w:tc>
      </w:tr>
      <w:tr w:rsidR="00E52850" w:rsidRPr="00645FC7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50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A2406B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ある</w:t>
            </w:r>
          </w:p>
          <w:p w:rsidR="00E52850" w:rsidRPr="00703772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2850" w:rsidRPr="00703772" w:rsidRDefault="005B666C" w:rsidP="00E52850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伐採前の林内に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後継樹</w:t>
            </w:r>
            <w:r w:rsidR="009F0582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となる稚樹、</w:t>
            </w:r>
            <w:r w:rsidR="009F058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幼樹等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が</w:t>
            </w:r>
            <w:r w:rsidR="009F058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充分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に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生育している。</w:t>
            </w:r>
          </w:p>
        </w:tc>
      </w:tr>
      <w:tr w:rsidR="00E52850" w:rsidRPr="00645FC7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はい</w:t>
            </w:r>
          </w:p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2850" w:rsidRPr="00A2406B" w:rsidRDefault="00AA0813" w:rsidP="00AA0813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林床がササ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クズ、</w:t>
            </w:r>
            <w:r w:rsidR="00120C5C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ツバキ類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などで覆われていない。</w:t>
            </w:r>
          </w:p>
        </w:tc>
      </w:tr>
      <w:tr w:rsidR="00370ACA" w:rsidRPr="00273B4F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0ACA" w:rsidRPr="00370ACA" w:rsidRDefault="00370ACA" w:rsidP="00370AC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はい</w:t>
            </w:r>
          </w:p>
          <w:p w:rsidR="00370ACA" w:rsidRDefault="00370ACA" w:rsidP="00370AC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ACA" w:rsidRPr="00A2406B" w:rsidRDefault="00273B4F" w:rsidP="00370ACA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伐採予定地は</w:t>
            </w:r>
            <w:r w:rsidR="003677C2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岩石地</w:t>
            </w:r>
            <w:r w:rsidR="003677C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="002C70FE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湿地、尾根筋、</w:t>
            </w:r>
            <w:r w:rsidR="00B27F39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急傾斜地、悪質土壌地等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でない</w:t>
            </w:r>
            <w:r w:rsidR="00370ACA"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。</w:t>
            </w:r>
          </w:p>
        </w:tc>
      </w:tr>
    </w:tbl>
    <w:p w:rsidR="00F95108" w:rsidRPr="00F95108" w:rsidRDefault="00F95108" w:rsidP="00F95108">
      <w:pPr>
        <w:ind w:leftChars="0" w:left="0" w:right="240" w:firstLineChars="0" w:firstLine="0"/>
        <w:rPr>
          <w:rFonts w:asciiTheme="majorEastAsia" w:eastAsiaTheme="majorEastAsia" w:hAnsiTheme="majorEastAsia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(1)</w:t>
      </w:r>
      <w:r w:rsidRPr="00F95108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5457C1">
        <w:rPr>
          <w:rFonts w:asciiTheme="majorEastAsia" w:eastAsiaTheme="majorEastAsia" w:hAnsiTheme="majorEastAsia" w:cs="ＭＳ ゴシック" w:hint="eastAsia"/>
          <w:sz w:val="18"/>
        </w:rPr>
        <w:t>チェックシートは皆伐後に天然更新を計画する場合に</w:t>
      </w:r>
      <w:r w:rsidR="00EF73D0">
        <w:rPr>
          <w:rFonts w:asciiTheme="majorEastAsia" w:eastAsiaTheme="majorEastAsia" w:hAnsiTheme="majorEastAsia" w:cs="ＭＳ ゴシック" w:hint="eastAsia"/>
          <w:sz w:val="18"/>
        </w:rPr>
        <w:t>作成してください。</w:t>
      </w:r>
    </w:p>
    <w:p w:rsidR="004A3FCF" w:rsidRDefault="00F95108" w:rsidP="004A3FCF">
      <w:pPr>
        <w:ind w:leftChars="0" w:left="0" w:rightChars="-355" w:right="-852" w:firstLineChars="0" w:firstLine="0"/>
        <w:rPr>
          <w:rFonts w:asciiTheme="majorEastAsia" w:eastAsiaTheme="majorEastAsia" w:hAnsiTheme="majorEastAsia" w:cs="ＭＳ ゴシック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(2)</w:t>
      </w:r>
      <w:r w:rsidR="004A3FCF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4A3FCF" w:rsidRPr="006E3672">
        <w:rPr>
          <w:rFonts w:asciiTheme="majorEastAsia" w:eastAsiaTheme="majorEastAsia" w:hAnsiTheme="majorEastAsia" w:cs="ＭＳ ゴシック" w:hint="eastAsia"/>
          <w:sz w:val="18"/>
        </w:rPr>
        <w:t>チェックシートには位置図（</w:t>
      </w:r>
      <w:r w:rsidR="004A3FCF" w:rsidRPr="006E3672">
        <w:rPr>
          <w:rFonts w:asciiTheme="majorEastAsia" w:eastAsiaTheme="majorEastAsia" w:hAnsiTheme="majorEastAsia"/>
          <w:sz w:val="18"/>
        </w:rPr>
        <w:t>1/25,000</w:t>
      </w:r>
      <w:r w:rsidR="004A3FCF">
        <w:rPr>
          <w:rFonts w:asciiTheme="majorEastAsia" w:eastAsiaTheme="majorEastAsia" w:hAnsiTheme="majorEastAsia" w:cs="ＭＳ ゴシック" w:hint="eastAsia"/>
          <w:sz w:val="18"/>
        </w:rPr>
        <w:t>以上の地形図等）と伐採前の現況が分かる写真（伐採予定地の隣接部や</w:t>
      </w:r>
    </w:p>
    <w:p w:rsidR="004A3FCF" w:rsidRPr="006E3672" w:rsidRDefault="004A3FCF" w:rsidP="004A3FCF">
      <w:pPr>
        <w:ind w:leftChars="0" w:rightChars="-355" w:right="-852" w:firstLineChars="205" w:firstLine="369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cs="ＭＳ ゴシック" w:hint="eastAsia"/>
          <w:sz w:val="18"/>
        </w:rPr>
        <w:t>林床部</w:t>
      </w:r>
      <w:r w:rsidRPr="006E3672">
        <w:rPr>
          <w:rFonts w:asciiTheme="majorEastAsia" w:eastAsiaTheme="majorEastAsia" w:hAnsiTheme="majorEastAsia" w:cs="ＭＳ ゴシック" w:hint="eastAsia"/>
          <w:sz w:val="18"/>
        </w:rPr>
        <w:t>が分か</w:t>
      </w:r>
      <w:r>
        <w:rPr>
          <w:rFonts w:asciiTheme="majorEastAsia" w:eastAsiaTheme="majorEastAsia" w:hAnsiTheme="majorEastAsia" w:cs="ＭＳ ゴシック" w:hint="eastAsia"/>
          <w:sz w:val="18"/>
        </w:rPr>
        <w:t>る</w:t>
      </w:r>
      <w:r w:rsidRPr="006E3672">
        <w:rPr>
          <w:rFonts w:asciiTheme="majorEastAsia" w:eastAsiaTheme="majorEastAsia" w:hAnsiTheme="majorEastAsia" w:cs="ＭＳ ゴシック" w:hint="eastAsia"/>
          <w:sz w:val="18"/>
        </w:rPr>
        <w:t>全景と近景の写真）を添付してください。</w:t>
      </w:r>
    </w:p>
    <w:p w:rsidR="00952C9D" w:rsidRPr="004A3FCF" w:rsidRDefault="00952C9D" w:rsidP="006E3672">
      <w:pPr>
        <w:ind w:leftChars="0" w:left="0" w:rightChars="-355" w:right="-852" w:firstLineChars="0" w:firstLine="0"/>
        <w:rPr>
          <w:rFonts w:asciiTheme="majorEastAsia" w:eastAsiaTheme="majorEastAsia" w:hAnsiTheme="majorEastAsia" w:cs="ＭＳ ゴシック"/>
          <w:sz w:val="18"/>
        </w:rPr>
      </w:pPr>
    </w:p>
    <w:p w:rsidR="00F95108" w:rsidRDefault="00D97826" w:rsidP="00726BEA">
      <w:pPr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60B79" wp14:editId="2542FCE5">
                <wp:simplePos x="0" y="0"/>
                <wp:positionH relativeFrom="column">
                  <wp:posOffset>-21921</wp:posOffset>
                </wp:positionH>
                <wp:positionV relativeFrom="paragraph">
                  <wp:posOffset>24765</wp:posOffset>
                </wp:positionV>
                <wp:extent cx="6074797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797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693F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.95pt" to="476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" strokecolor="black [3040]">
                <v:stroke dashstyle="dashDot"/>
              </v:line>
            </w:pict>
          </mc:Fallback>
        </mc:AlternateContent>
      </w:r>
    </w:p>
    <w:p w:rsidR="002C4667" w:rsidRPr="00B74752" w:rsidRDefault="00B40FB9" w:rsidP="00B40FB9">
      <w:pPr>
        <w:ind w:leftChars="0" w:left="0" w:rightChars="-414" w:right="-994" w:firstLineChars="0" w:firstLine="0"/>
        <w:rPr>
          <w:rFonts w:ascii="メイリオ" w:eastAsia="メイリオ" w:hAnsi="メイリオ" w:cs="メイリオ"/>
        </w:rPr>
      </w:pPr>
      <w:r>
        <w:rPr>
          <w:rFonts w:eastAsiaTheme="minorEastAsia" w:hint="eastAsia"/>
        </w:rPr>
        <w:t xml:space="preserve">　　　　　　　　　　　　　　　　　　　　　　　　</w:t>
      </w:r>
      <w:r w:rsidR="00A16BA8">
        <w:rPr>
          <w:rFonts w:eastAsiaTheme="minorEastAsia" w:hint="eastAsia"/>
        </w:rPr>
        <w:t xml:space="preserve">　　　</w:t>
      </w:r>
      <w:r w:rsidR="00F95108" w:rsidRPr="00B74752">
        <w:rPr>
          <w:rFonts w:ascii="メイリオ" w:eastAsia="メイリオ" w:hAnsi="メイリオ" w:cs="メイリオ" w:hint="eastAsia"/>
          <w:sz w:val="16"/>
        </w:rPr>
        <w:t>以下は</w:t>
      </w:r>
      <w:r w:rsidR="00FE3982" w:rsidRPr="00B74752">
        <w:rPr>
          <w:rFonts w:ascii="メイリオ" w:eastAsia="メイリオ" w:hAnsi="メイリオ" w:cs="メイリオ" w:hint="eastAsia"/>
          <w:sz w:val="16"/>
        </w:rPr>
        <w:t>有資格者が</w:t>
      </w:r>
      <w:r w:rsidRPr="00B74752">
        <w:rPr>
          <w:rFonts w:ascii="メイリオ" w:eastAsia="メイリオ" w:hAnsi="メイリオ" w:cs="メイリオ" w:hint="eastAsia"/>
          <w:sz w:val="16"/>
        </w:rPr>
        <w:t>記載してください。</w:t>
      </w:r>
    </w:p>
    <w:tbl>
      <w:tblPr>
        <w:tblpPr w:leftFromText="142" w:rightFromText="142" w:vertAnchor="text" w:horzAnchor="page" w:tblpX="6660" w:tblpY="78"/>
        <w:tblW w:w="39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2688"/>
      </w:tblGrid>
      <w:tr w:rsidR="00611179" w:rsidRPr="00645FC7" w:rsidTr="00611179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79" w:rsidRPr="00645FC7" w:rsidRDefault="00611179" w:rsidP="00611179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確認月日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79" w:rsidRPr="00645FC7" w:rsidRDefault="00611179" w:rsidP="00611179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 xml:space="preserve">　　　年　　　月　　　日</w:t>
            </w:r>
          </w:p>
        </w:tc>
      </w:tr>
      <w:tr w:rsidR="00611179" w:rsidRPr="00645FC7" w:rsidTr="00611179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9" w:rsidRPr="00645FC7" w:rsidRDefault="00611179" w:rsidP="00611179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確認者</w:t>
            </w: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9" w:rsidRPr="00645FC7" w:rsidRDefault="00611179" w:rsidP="00611179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 xml:space="preserve">　　　</w:t>
            </w:r>
          </w:p>
        </w:tc>
      </w:tr>
    </w:tbl>
    <w:p w:rsidR="002C4667" w:rsidRPr="00BD3799" w:rsidRDefault="002C4667" w:rsidP="002C4667">
      <w:pPr>
        <w:tabs>
          <w:tab w:val="left" w:pos="6511"/>
        </w:tabs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</w:rPr>
        <w:tab/>
      </w:r>
    </w:p>
    <w:tbl>
      <w:tblPr>
        <w:tblpPr w:leftFromText="142" w:rightFromText="142" w:vertAnchor="text" w:tblpX="138" w:tblpY="8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43CA0" w:rsidTr="00434B53">
        <w:trPr>
          <w:trHeight w:val="288"/>
        </w:trPr>
        <w:tc>
          <w:tcPr>
            <w:tcW w:w="9455" w:type="dxa"/>
          </w:tcPr>
          <w:p w:rsidR="00A001ED" w:rsidRPr="001806F2" w:rsidRDefault="00F232DE" w:rsidP="00434B53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b/>
                <w:sz w:val="21"/>
              </w:rPr>
            </w:pP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伐採後の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天然更新の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計画に対する</w:t>
            </w:r>
            <w:r w:rsidR="009F3713"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確認者（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有資格者</w:t>
            </w:r>
            <w:r w:rsidR="009F3713"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）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の意見等</w:t>
            </w:r>
            <w:r w:rsidR="00273B4F" w:rsidRPr="00273B4F">
              <w:rPr>
                <w:rFonts w:asciiTheme="majorEastAsia" w:eastAsiaTheme="majorEastAsia" w:hAnsiTheme="majorEastAsia" w:hint="eastAsia"/>
                <w:sz w:val="21"/>
              </w:rPr>
              <w:t>（該当項目にチェック）</w:t>
            </w:r>
          </w:p>
        </w:tc>
      </w:tr>
      <w:tr w:rsidR="00434B53" w:rsidTr="00992594">
        <w:trPr>
          <w:trHeight w:val="2969"/>
        </w:trPr>
        <w:tc>
          <w:tcPr>
            <w:tcW w:w="9455" w:type="dxa"/>
          </w:tcPr>
          <w:p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 w:rsidRPr="00EC50B6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地位がⅠ等地及びⅡ等地ですので</w:t>
            </w:r>
            <w:r w:rsidRPr="00EC50B6">
              <w:rPr>
                <w:rFonts w:asciiTheme="majorEastAsia" w:eastAsiaTheme="majorEastAsia" w:hAnsiTheme="majorEastAsia" w:hint="eastAsia"/>
                <w:sz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</w:rPr>
              <w:t>資源</w:t>
            </w:r>
            <w:r w:rsidR="005B666C">
              <w:rPr>
                <w:rFonts w:asciiTheme="majorEastAsia" w:eastAsiaTheme="majorEastAsia" w:hAnsiTheme="majorEastAsia" w:hint="eastAsia"/>
                <w:sz w:val="21"/>
              </w:rPr>
              <w:t>の循環利用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の観点から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皆伐後は</w:t>
            </w:r>
            <w:r w:rsidR="00F0048D">
              <w:rPr>
                <w:rFonts w:asciiTheme="majorEastAsia" w:eastAsiaTheme="majorEastAsia" w:hAnsiTheme="majorEastAsia" w:hint="eastAsia"/>
                <w:sz w:val="21"/>
              </w:rPr>
              <w:t>再造林（植栽）を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してください。</w:t>
            </w:r>
          </w:p>
          <w:p w:rsidR="00434B53" w:rsidRDefault="00D97826" w:rsidP="00273B4F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地位がⅢ等地ですので、</w:t>
            </w:r>
            <w:r w:rsidR="00BF5B7B">
              <w:rPr>
                <w:rFonts w:asciiTheme="majorEastAsia" w:eastAsiaTheme="majorEastAsia" w:hAnsiTheme="majorEastAsia"/>
                <w:sz w:val="21"/>
              </w:rPr>
              <w:t>針広混交林化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又は後継樹の侵入を図るため、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抜き伐り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・択伐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や強度の間伐等の実施を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検討してくだ</w:t>
            </w:r>
            <w:r w:rsidR="00434B53" w:rsidRPr="00EC50B6">
              <w:rPr>
                <w:rFonts w:asciiTheme="majorEastAsia" w:eastAsiaTheme="majorEastAsia" w:hAnsiTheme="majorEastAsia" w:hint="eastAsia"/>
                <w:sz w:val="21"/>
              </w:rPr>
              <w:t>さい。</w:t>
            </w:r>
          </w:p>
          <w:p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伐採予定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は、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確実な</w:t>
            </w:r>
            <w:r w:rsidR="00F23A5F">
              <w:rPr>
                <w:rFonts w:asciiTheme="majorEastAsia" w:eastAsiaTheme="majorEastAsia" w:hAnsiTheme="majorEastAsia" w:hint="eastAsia"/>
                <w:sz w:val="21"/>
              </w:rPr>
              <w:t>天然更新が見込めない</w:t>
            </w:r>
            <w:r>
              <w:rPr>
                <w:rFonts w:asciiTheme="majorEastAsia" w:eastAsiaTheme="majorEastAsia" w:hAnsiTheme="majorEastAsia"/>
                <w:sz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で、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皆伐後は</w:t>
            </w:r>
            <w:r w:rsidR="0090672C">
              <w:rPr>
                <w:rFonts w:asciiTheme="majorEastAsia" w:eastAsiaTheme="majorEastAsia" w:hAnsiTheme="majorEastAsia" w:hint="eastAsia"/>
                <w:sz w:val="21"/>
              </w:rPr>
              <w:t>植栽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を行ってください。</w:t>
            </w:r>
          </w:p>
          <w:p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□天然更新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は、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伐採が終了した日を含む年度の翌年度</w:t>
            </w:r>
            <w:r w:rsidR="00515925">
              <w:rPr>
                <w:rFonts w:asciiTheme="majorEastAsia" w:eastAsiaTheme="majorEastAsia" w:hAnsiTheme="majorEastAsia" w:hint="eastAsia"/>
                <w:sz w:val="21"/>
              </w:rPr>
              <w:t>の初日から起算して５年が経過する日ま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で</w:t>
            </w:r>
            <w:r w:rsidR="00515925">
              <w:rPr>
                <w:rFonts w:asciiTheme="majorEastAsia" w:eastAsiaTheme="majorEastAsia" w:hAnsiTheme="majorEastAsia" w:hint="eastAsia"/>
                <w:sz w:val="21"/>
              </w:rPr>
              <w:t>に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更新が図られていない場合、その後２年以内に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植栽</w:t>
            </w:r>
            <w:r w:rsidR="00992594" w:rsidRPr="00992594">
              <w:rPr>
                <w:rFonts w:asciiTheme="majorEastAsia" w:eastAsiaTheme="majorEastAsia" w:hAnsiTheme="majorEastAsia"/>
                <w:sz w:val="21"/>
              </w:rPr>
              <w:t>又は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天然更新補助作業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を行う必要があります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。</w:t>
            </w:r>
          </w:p>
          <w:p w:rsidR="00434B53" w:rsidRDefault="00A11D26" w:rsidP="00434B53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□その他・助言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等</w:t>
            </w:r>
          </w:p>
          <w:p w:rsidR="00434B53" w:rsidRDefault="00434B53" w:rsidP="00434B53">
            <w:pPr>
              <w:tabs>
                <w:tab w:val="left" w:pos="6511"/>
              </w:tabs>
              <w:ind w:leftChars="41" w:left="98" w:rightChars="17" w:right="41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　　　　　　　　　　　　　　　　　　　　　　　　　　　　　　　　　　　　　　　　　）</w:t>
            </w:r>
          </w:p>
        </w:tc>
      </w:tr>
    </w:tbl>
    <w:p w:rsidR="00A16BA8" w:rsidRDefault="00A16BA8" w:rsidP="00D106F7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  <w:sectPr w:rsidR="00A16BA8" w:rsidSect="006111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134" w:bottom="1077" w:left="1134" w:header="851" w:footer="992" w:gutter="0"/>
          <w:cols w:space="425"/>
          <w:docGrid w:linePitch="360"/>
        </w:sectPr>
      </w:pPr>
    </w:p>
    <w:tbl>
      <w:tblPr>
        <w:tblpPr w:leftFromText="142" w:rightFromText="142" w:vertAnchor="page" w:horzAnchor="margin" w:tblpY="1291"/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276"/>
        <w:gridCol w:w="2678"/>
        <w:gridCol w:w="50"/>
        <w:gridCol w:w="37"/>
        <w:gridCol w:w="50"/>
      </w:tblGrid>
      <w:tr w:rsidR="006A3C58" w:rsidRPr="00917376" w:rsidTr="008909CC">
        <w:trPr>
          <w:trHeight w:val="4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A3C58" w:rsidRPr="00952C9D" w:rsidRDefault="00D27B95" w:rsidP="006A3C58">
            <w:pPr>
              <w:pStyle w:val="6"/>
              <w:ind w:right="240"/>
              <w:rPr>
                <w:rFonts w:ascii="メイリオ" w:eastAsia="メイリオ" w:hAnsi="メイリオ" w:cs="メイリオ"/>
                <w:sz w:val="1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4"/>
              </w:rPr>
              <w:lastRenderedPageBreak/>
              <w:t>別紙</w:t>
            </w:r>
            <w:r w:rsidR="006A3C58" w:rsidRPr="00952C9D">
              <w:rPr>
                <w:rFonts w:ascii="メイリオ" w:eastAsia="メイリオ" w:hAnsi="メイリオ" w:cs="メイリオ" w:hint="eastAsia"/>
                <w:sz w:val="16"/>
                <w:szCs w:val="24"/>
              </w:rPr>
              <w:t>様式（簡易版）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3C58" w:rsidRPr="00917376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3C58" w:rsidRPr="00917376" w:rsidRDefault="006A3C58" w:rsidP="008909CC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A3C58" w:rsidRPr="00917376" w:rsidTr="008909CC">
        <w:trPr>
          <w:trHeight w:val="54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A3C58" w:rsidRPr="00645FC7" w:rsidRDefault="006A3C58" w:rsidP="006A3C58">
            <w:pPr>
              <w:pStyle w:val="6"/>
              <w:ind w:right="240"/>
              <w:jc w:val="center"/>
              <w:rPr>
                <w:rFonts w:ascii="メイリオ" w:eastAsia="メイリオ" w:hAnsi="メイリオ" w:cs="メイリオ"/>
              </w:rPr>
            </w:pPr>
            <w:r w:rsidRPr="00645FC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チェックシート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A3C58" w:rsidRPr="00917376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A3C58" w:rsidRPr="00917376" w:rsidRDefault="006A3C58" w:rsidP="008909CC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A3C58" w:rsidRPr="00645FC7" w:rsidTr="008909CC">
        <w:trPr>
          <w:gridBefore w:val="2"/>
          <w:gridAfter w:val="1"/>
          <w:wBefore w:w="6678" w:type="dxa"/>
          <w:wAfter w:w="50" w:type="dxa"/>
          <w:trHeight w:val="214"/>
        </w:trPr>
        <w:tc>
          <w:tcPr>
            <w:tcW w:w="2765" w:type="dxa"/>
            <w:gridSpan w:val="3"/>
            <w:tcBorders>
              <w:bottom w:val="single" w:sz="18" w:space="0" w:color="auto"/>
            </w:tcBorders>
            <w:vAlign w:val="center"/>
          </w:tcPr>
          <w:p w:rsidR="006A3C58" w:rsidRPr="00645FC7" w:rsidRDefault="006A3C58" w:rsidP="008909CC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A16BA8">
              <w:rPr>
                <w:rFonts w:ascii="メイリオ" w:eastAsia="メイリオ" w:hAnsi="メイリオ" w:cs="ＭＳ Ｐゴシック" w:hint="eastAsia"/>
                <w:color w:val="auto"/>
                <w:kern w:val="0"/>
                <w:sz w:val="16"/>
              </w:rPr>
              <w:t>作成者は太枠内を記入してください。</w:t>
            </w:r>
          </w:p>
        </w:tc>
      </w:tr>
      <w:tr w:rsidR="006A3C58" w:rsidRPr="00645FC7" w:rsidTr="008909CC">
        <w:trPr>
          <w:gridAfter w:val="1"/>
          <w:wAfter w:w="50" w:type="dxa"/>
          <w:trHeight w:val="214"/>
        </w:trPr>
        <w:tc>
          <w:tcPr>
            <w:tcW w:w="5402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6A3C58" w:rsidRPr="00645FC7" w:rsidRDefault="006A3C58" w:rsidP="008909CC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3C58" w:rsidRPr="00645FC7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作成者</w:t>
            </w: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76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C58" w:rsidRPr="00645FC7" w:rsidRDefault="00B97261" w:rsidP="00B97261">
            <w:pPr>
              <w:ind w:leftChars="0" w:left="0" w:rightChars="0" w:right="0" w:firstLine="18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○○　○○</w:t>
            </w:r>
          </w:p>
        </w:tc>
      </w:tr>
    </w:tbl>
    <w:p w:rsidR="006A3C58" w:rsidRPr="00233670" w:rsidRDefault="00F347AB" w:rsidP="006A3C58">
      <w:pPr>
        <w:ind w:leftChars="0" w:left="0" w:right="240" w:firstLineChars="0" w:firstLine="0"/>
        <w:rPr>
          <w:rFonts w:asciiTheme="majorEastAsia" w:eastAsiaTheme="majorEastAsia" w:hAnsiTheme="majorEastAsia"/>
          <w:b/>
          <w:sz w:val="20"/>
        </w:rPr>
      </w:pPr>
      <w:r w:rsidRPr="00F347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34F21" wp14:editId="65CF71DD">
                <wp:simplePos x="0" y="0"/>
                <wp:positionH relativeFrom="column">
                  <wp:posOffset>2101850</wp:posOffset>
                </wp:positionH>
                <wp:positionV relativeFrom="paragraph">
                  <wp:posOffset>-274320</wp:posOffset>
                </wp:positionV>
                <wp:extent cx="2114550" cy="484505"/>
                <wp:effectExtent l="0" t="0" r="1905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84505"/>
                        </a:xfrm>
                        <a:prstGeom prst="rect">
                          <a:avLst/>
                        </a:pr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347AB" w:rsidRDefault="00F347AB" w:rsidP="00F347AB">
                            <w:pPr>
                              <w:ind w:leftChars="0" w:left="0" w:right="240" w:firstLineChars="0" w:firstLine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C33B8">
                              <w:rPr>
                                <w:rFonts w:asciiTheme="majorEastAsia" w:eastAsiaTheme="majorEastAsia" w:hAnsiTheme="majorEastAsia" w:hint="eastAsia"/>
                              </w:rPr>
                              <w:t>天然生林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化皆伐</w:t>
                            </w:r>
                            <w:r w:rsidRPr="006C33B8">
                              <w:rPr>
                                <w:rFonts w:asciiTheme="majorEastAsia" w:eastAsiaTheme="majorEastAsia" w:hAnsiTheme="majorEastAsia" w:hint="eastAsia"/>
                              </w:rPr>
                              <w:t>の記載例</w:t>
                            </w:r>
                          </w:p>
                          <w:p w:rsidR="00F347AB" w:rsidRPr="006C33B8" w:rsidRDefault="00F347AB" w:rsidP="00F347AB">
                            <w:pPr>
                              <w:ind w:leftChars="0" w:left="0" w:right="240" w:firstLineChars="0" w:firstLine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（育成林　⇒　天然生林）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4F21" id="正方形/長方形 5" o:spid="_x0000_s1026" style="position:absolute;margin-left:165.5pt;margin-top:-21.6pt;width:166.5pt;height: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" filled="f">
                <v:stroke joinstyle="round" endcap="round"/>
                <v:textbox>
                  <w:txbxContent>
                    <w:p w:rsidR="00F347AB" w:rsidRDefault="00F347AB" w:rsidP="00F347AB">
                      <w:pPr>
                        <w:ind w:leftChars="0" w:left="0" w:right="240" w:firstLineChars="0" w:firstLine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C33B8">
                        <w:rPr>
                          <w:rFonts w:asciiTheme="majorEastAsia" w:eastAsiaTheme="majorEastAsia" w:hAnsiTheme="majorEastAsia" w:hint="eastAsia"/>
                        </w:rPr>
                        <w:t>天然生林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化皆伐</w:t>
                      </w:r>
                      <w:r w:rsidRPr="006C33B8">
                        <w:rPr>
                          <w:rFonts w:asciiTheme="majorEastAsia" w:eastAsiaTheme="majorEastAsia" w:hAnsiTheme="majorEastAsia" w:hint="eastAsia"/>
                        </w:rPr>
                        <w:t>の記載例</w:t>
                      </w:r>
                    </w:p>
                    <w:p w:rsidR="00F347AB" w:rsidRPr="006C33B8" w:rsidRDefault="00F347AB" w:rsidP="00F347AB">
                      <w:pPr>
                        <w:ind w:leftChars="0" w:left="0" w:right="240" w:firstLineChars="0" w:firstLine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（育成林　⇒　天然生林）</w:t>
                      </w:r>
                    </w:p>
                  </w:txbxContent>
                </v:textbox>
              </v:rect>
            </w:pict>
          </mc:Fallback>
        </mc:AlternateContent>
      </w:r>
      <w:r w:rsidR="006A3C58" w:rsidRPr="00233670">
        <w:rPr>
          <w:rFonts w:asciiTheme="majorEastAsia" w:eastAsiaTheme="majorEastAsia" w:hAnsiTheme="majorEastAsia" w:hint="eastAsia"/>
          <w:b/>
          <w:sz w:val="20"/>
        </w:rPr>
        <w:t>記載事項</w:t>
      </w:r>
    </w:p>
    <w:tbl>
      <w:tblPr>
        <w:tblW w:w="9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851"/>
        <w:gridCol w:w="5900"/>
      </w:tblGrid>
      <w:tr w:rsidR="006A3C58" w:rsidRPr="00645FC7" w:rsidTr="008909CC">
        <w:trPr>
          <w:trHeight w:val="357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4" w:space="0" w:color="auto"/>
            </w:tcBorders>
            <w:noWrap/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16"/>
              </w:rPr>
            </w:pP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16"/>
              </w:rPr>
              <w:t xml:space="preserve">　</w:t>
            </w: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20"/>
                <w:szCs w:val="16"/>
              </w:rPr>
              <w:t>森林の所在場所</w:t>
            </w:r>
          </w:p>
        </w:tc>
        <w:tc>
          <w:tcPr>
            <w:tcW w:w="77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FF0000"/>
              <w:right w:val="single" w:sz="18" w:space="0" w:color="auto"/>
            </w:tcBorders>
            <w:noWrap/>
            <w:vAlign w:val="center"/>
          </w:tcPr>
          <w:p w:rsidR="006A3C58" w:rsidRPr="00990690" w:rsidRDefault="006A3C58" w:rsidP="008909CC">
            <w:pPr>
              <w:snapToGrid w:val="0"/>
              <w:spacing w:line="140" w:lineRule="atLeast"/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6"/>
                <w:szCs w:val="16"/>
              </w:rPr>
              <w:t xml:space="preserve">　　○○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市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 xml:space="preserve">　　　　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大字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 xml:space="preserve">□□　　　　　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字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△△　　　　　　　１１２３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番地</w:t>
            </w:r>
          </w:p>
        </w:tc>
      </w:tr>
      <w:tr w:rsidR="006A3C58" w:rsidRPr="00645FC7" w:rsidTr="008909CC">
        <w:trPr>
          <w:trHeight w:val="311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樹種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 xml:space="preserve">　　　スギ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  <w:szCs w:val="18"/>
              </w:rPr>
            </w:pPr>
          </w:p>
        </w:tc>
      </w:tr>
      <w:tr w:rsidR="006A3C58" w:rsidRPr="00645FC7" w:rsidTr="008909CC">
        <w:trPr>
          <w:trHeight w:val="37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林齢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06AAD" w:rsidP="006A3C58">
            <w:pPr>
              <w:ind w:leftChars="0" w:left="0" w:rightChars="0" w:right="63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50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年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  <w:szCs w:val="18"/>
              </w:rPr>
            </w:pPr>
          </w:p>
        </w:tc>
      </w:tr>
      <w:tr w:rsidR="006A3C58" w:rsidRPr="00645FC7" w:rsidTr="008909CC">
        <w:trPr>
          <w:trHeight w:val="39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樹高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F100DA" w:rsidP="006A3C58">
            <w:pPr>
              <w:ind w:leftChars="0" w:left="0" w:rightChars="0" w:right="63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14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</w:p>
        </w:tc>
      </w:tr>
      <w:tr w:rsidR="006A3C58" w:rsidRPr="00645FC7" w:rsidTr="008909CC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皆伐面積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990690" w:rsidRDefault="006A3C58" w:rsidP="006A3C58">
            <w:pPr>
              <w:ind w:leftChars="0" w:left="0" w:rightChars="0" w:right="63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0.8</w:t>
            </w: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ha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6A3C58" w:rsidRPr="00645FC7" w:rsidTr="008909CC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F10C34" w:rsidP="00F10C34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F10C34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ｈa当たり蓄積・材積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990690" w:rsidRDefault="00606AAD" w:rsidP="006A3C58">
            <w:pPr>
              <w:ind w:leftChars="0" w:left="0" w:rightChars="0" w:right="525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285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  <w:vertAlign w:val="superscript"/>
              </w:rPr>
              <w:t>3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　　　　　　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6A3C58" w:rsidRPr="00645FC7" w:rsidTr="008909CC">
        <w:trPr>
          <w:trHeight w:val="510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A3C58" w:rsidP="00BF5B7B">
            <w:pPr>
              <w:spacing w:line="0" w:lineRule="atLeas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地位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       Ⅲ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A3C58" w:rsidRPr="0035727E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山形</w:t>
            </w:r>
            <w:r w:rsidR="00AC788C" w:rsidRPr="00AC788C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県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における</w:t>
            </w:r>
            <w:r w:rsidR="00AC788C" w:rsidRPr="00AC788C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皆伐・更新施業の手引きの巻末に記載している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「</w:t>
            </w:r>
            <w:r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山形県におけるスギの生産管理基準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」の</w:t>
            </w:r>
            <w:r w:rsidR="00AC788C" w:rsidRPr="00AC788C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50年伐期収穫予測を参考に判断してください。</w:t>
            </w:r>
          </w:p>
        </w:tc>
      </w:tr>
      <w:tr w:rsidR="006A3C58" w:rsidRPr="00B87B67" w:rsidTr="008909CC">
        <w:trPr>
          <w:trHeight w:val="349"/>
        </w:trPr>
        <w:tc>
          <w:tcPr>
            <w:tcW w:w="17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952C9D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該当</w:t>
            </w:r>
            <w:r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チェック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952C9D" w:rsidRDefault="006A3C58" w:rsidP="008909CC">
            <w:pPr>
              <w:ind w:leftChars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伐採予定地の状況</w:t>
            </w:r>
          </w:p>
        </w:tc>
      </w:tr>
      <w:tr w:rsidR="006A3C58" w:rsidRPr="00645FC7" w:rsidTr="008909CC">
        <w:trPr>
          <w:trHeight w:val="532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A2406B" w:rsidRDefault="00376607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□</w:t>
            </w:r>
            <w:r w:rsidR="006A3C58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ある</w:t>
            </w:r>
          </w:p>
          <w:p w:rsidR="006A3C58" w:rsidRPr="00A2406B" w:rsidRDefault="00376607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■</w:t>
            </w:r>
            <w:r w:rsidR="006A3C58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A2406B" w:rsidRDefault="006A3C58" w:rsidP="008909CC">
            <w:pPr>
              <w:ind w:leftChars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天然更新が可能な母樹が林内にある、又は、充分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な種子の供給源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（広葉樹）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が伐採予定地に隣接(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概ね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30ｍ以内)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A2406B"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  <w:t>している。</w:t>
            </w:r>
          </w:p>
        </w:tc>
      </w:tr>
      <w:tr w:rsidR="006A3C58" w:rsidRPr="00645FC7" w:rsidTr="008909CC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Default="0040079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ある</w:t>
            </w:r>
          </w:p>
          <w:p w:rsidR="006A3C58" w:rsidRPr="00703772" w:rsidRDefault="0040079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■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703772" w:rsidRDefault="006A3C58" w:rsidP="008909CC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伐採前の林内に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後継樹</w:t>
            </w: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となる稚樹、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幼樹等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が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充分に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生育している。</w:t>
            </w:r>
          </w:p>
        </w:tc>
      </w:tr>
      <w:tr w:rsidR="006A3C58" w:rsidRPr="00645FC7" w:rsidTr="008909CC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A2406B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■はい</w:t>
            </w:r>
          </w:p>
          <w:p w:rsidR="006A3C58" w:rsidRPr="00A2406B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A2406B" w:rsidRDefault="006A3C58" w:rsidP="008909CC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林床がササ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クズ、</w:t>
            </w:r>
            <w:r w:rsidR="006E367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ツバキ</w:t>
            </w:r>
            <w:r w:rsidRPr="00AA0813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類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などで覆われていない。</w:t>
            </w:r>
          </w:p>
        </w:tc>
      </w:tr>
      <w:tr w:rsidR="006A3C58" w:rsidRPr="00645FC7" w:rsidTr="008909CC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3C58" w:rsidRPr="00370ACA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■はい</w:t>
            </w:r>
          </w:p>
          <w:p w:rsidR="006A3C58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C58" w:rsidRPr="00A2406B" w:rsidRDefault="00E020A3" w:rsidP="008909CC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伐採予定地は</w:t>
            </w:r>
            <w:r w:rsidR="006A3C58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岩石地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="002C70FE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湿地、尾根筋、</w:t>
            </w:r>
            <w:r w:rsidR="006A3C58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急傾斜地、悪質土壌地等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ではない。</w:t>
            </w:r>
          </w:p>
        </w:tc>
      </w:tr>
    </w:tbl>
    <w:p w:rsidR="006A3C58" w:rsidRPr="00F95108" w:rsidRDefault="006A3C58" w:rsidP="006A3C58">
      <w:pPr>
        <w:ind w:leftChars="0" w:left="0" w:right="240" w:firstLineChars="0" w:firstLine="0"/>
        <w:rPr>
          <w:rFonts w:asciiTheme="majorEastAsia" w:eastAsiaTheme="majorEastAsia" w:hAnsiTheme="majorEastAsia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(1)</w:t>
      </w:r>
      <w:r w:rsidRPr="00F95108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5457C1">
        <w:rPr>
          <w:rFonts w:asciiTheme="majorEastAsia" w:eastAsiaTheme="majorEastAsia" w:hAnsiTheme="majorEastAsia" w:cs="ＭＳ ゴシック" w:hint="eastAsia"/>
          <w:sz w:val="18"/>
        </w:rPr>
        <w:t>チェックシートは皆伐後に天然更新を計画する場合に</w:t>
      </w:r>
      <w:r>
        <w:rPr>
          <w:rFonts w:asciiTheme="majorEastAsia" w:eastAsiaTheme="majorEastAsia" w:hAnsiTheme="majorEastAsia" w:cs="ＭＳ ゴシック" w:hint="eastAsia"/>
          <w:sz w:val="18"/>
        </w:rPr>
        <w:t>作成してください。</w:t>
      </w:r>
    </w:p>
    <w:p w:rsidR="004A3FCF" w:rsidRDefault="006A3C58" w:rsidP="006E3672">
      <w:pPr>
        <w:ind w:leftChars="0" w:left="0" w:rightChars="-355" w:right="-852" w:firstLineChars="0" w:firstLine="0"/>
        <w:rPr>
          <w:rFonts w:asciiTheme="majorEastAsia" w:eastAsiaTheme="majorEastAsia" w:hAnsiTheme="majorEastAsia" w:cs="ＭＳ ゴシック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(2)</w:t>
      </w:r>
      <w:r w:rsidR="006E3672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6E3672" w:rsidRPr="006E3672">
        <w:rPr>
          <w:rFonts w:asciiTheme="majorEastAsia" w:eastAsiaTheme="majorEastAsia" w:hAnsiTheme="majorEastAsia" w:cs="ＭＳ ゴシック" w:hint="eastAsia"/>
          <w:sz w:val="18"/>
        </w:rPr>
        <w:t>チェックシートには位置図（</w:t>
      </w:r>
      <w:r w:rsidR="006E3672" w:rsidRPr="006E3672">
        <w:rPr>
          <w:rFonts w:asciiTheme="majorEastAsia" w:eastAsiaTheme="majorEastAsia" w:hAnsiTheme="majorEastAsia"/>
          <w:sz w:val="18"/>
        </w:rPr>
        <w:t>1/25,000</w:t>
      </w:r>
      <w:r w:rsidR="004A3FCF">
        <w:rPr>
          <w:rFonts w:asciiTheme="majorEastAsia" w:eastAsiaTheme="majorEastAsia" w:hAnsiTheme="majorEastAsia" w:cs="ＭＳ ゴシック" w:hint="eastAsia"/>
          <w:sz w:val="18"/>
        </w:rPr>
        <w:t>以上の地形図等）と伐採前の現況が分かる写真（伐採予定地の隣接</w:t>
      </w:r>
      <w:r w:rsidR="005959F0">
        <w:rPr>
          <w:rFonts w:asciiTheme="majorEastAsia" w:eastAsiaTheme="majorEastAsia" w:hAnsiTheme="majorEastAsia" w:cs="ＭＳ ゴシック" w:hint="eastAsia"/>
          <w:sz w:val="18"/>
        </w:rPr>
        <w:t>部や</w:t>
      </w:r>
    </w:p>
    <w:p w:rsidR="006A3C58" w:rsidRDefault="005959F0" w:rsidP="004A3FCF">
      <w:pPr>
        <w:ind w:leftChars="0" w:rightChars="-355" w:right="-852" w:firstLineChars="205" w:firstLine="369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  <w:sz w:val="18"/>
        </w:rPr>
        <w:t>林床部</w:t>
      </w:r>
      <w:r w:rsidR="006E3672" w:rsidRPr="006E3672">
        <w:rPr>
          <w:rFonts w:asciiTheme="majorEastAsia" w:eastAsiaTheme="majorEastAsia" w:hAnsiTheme="majorEastAsia" w:cs="ＭＳ ゴシック" w:hint="eastAsia"/>
          <w:sz w:val="18"/>
        </w:rPr>
        <w:t>が分か</w:t>
      </w:r>
      <w:r>
        <w:rPr>
          <w:rFonts w:asciiTheme="majorEastAsia" w:eastAsiaTheme="majorEastAsia" w:hAnsiTheme="majorEastAsia" w:cs="ＭＳ ゴシック" w:hint="eastAsia"/>
          <w:sz w:val="18"/>
        </w:rPr>
        <w:t>る</w:t>
      </w:r>
      <w:r w:rsidR="006E3672" w:rsidRPr="006E3672">
        <w:rPr>
          <w:rFonts w:asciiTheme="majorEastAsia" w:eastAsiaTheme="majorEastAsia" w:hAnsiTheme="majorEastAsia" w:cs="ＭＳ ゴシック" w:hint="eastAsia"/>
          <w:sz w:val="18"/>
        </w:rPr>
        <w:t>全景と近景の写真）を添付してください。</w:t>
      </w:r>
    </w:p>
    <w:p w:rsidR="00C02FD1" w:rsidRPr="006E3672" w:rsidRDefault="00C02FD1" w:rsidP="004A3FCF">
      <w:pPr>
        <w:ind w:leftChars="0" w:rightChars="-355" w:right="-852" w:firstLineChars="205" w:firstLine="369"/>
        <w:rPr>
          <w:rFonts w:asciiTheme="majorEastAsia" w:eastAsiaTheme="majorEastAsia" w:hAnsiTheme="majorEastAsia"/>
          <w:sz w:val="18"/>
        </w:rPr>
      </w:pPr>
    </w:p>
    <w:p w:rsidR="006A3C58" w:rsidRDefault="006A3C58" w:rsidP="006A3C58">
      <w:pPr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A1546" wp14:editId="67AEE1E6">
                <wp:simplePos x="0" y="0"/>
                <wp:positionH relativeFrom="column">
                  <wp:posOffset>-21921</wp:posOffset>
                </wp:positionH>
                <wp:positionV relativeFrom="paragraph">
                  <wp:posOffset>24765</wp:posOffset>
                </wp:positionV>
                <wp:extent cx="6074797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79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7CD3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.95pt" to="476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">
                <v:stroke dashstyle="dashDot"/>
              </v:line>
            </w:pict>
          </mc:Fallback>
        </mc:AlternateContent>
      </w:r>
    </w:p>
    <w:p w:rsidR="006A3C58" w:rsidRPr="00B74752" w:rsidRDefault="006A3C58" w:rsidP="006A3C58">
      <w:pPr>
        <w:ind w:leftChars="0" w:left="0" w:rightChars="-414" w:right="-994" w:firstLineChars="0" w:firstLine="0"/>
        <w:rPr>
          <w:rFonts w:ascii="メイリオ" w:eastAsia="メイリオ" w:hAnsi="メイリオ" w:cs="メイリオ"/>
          <w:sz w:val="22"/>
        </w:rPr>
      </w:pPr>
      <w:r>
        <w:rPr>
          <w:rFonts w:eastAsiaTheme="minorEastAsia" w:hint="eastAsia"/>
        </w:rPr>
        <w:t xml:space="preserve">　　　　　　　　　　　　　　　　　　　　　　　　　　　</w:t>
      </w:r>
      <w:r w:rsidRPr="00B74752">
        <w:rPr>
          <w:rFonts w:ascii="メイリオ" w:eastAsia="メイリオ" w:hAnsi="メイリオ" w:cs="メイリオ" w:hint="eastAsia"/>
          <w:sz w:val="16"/>
        </w:rPr>
        <w:t>以下は有資格者が記載してください。</w:t>
      </w:r>
    </w:p>
    <w:tbl>
      <w:tblPr>
        <w:tblpPr w:leftFromText="142" w:rightFromText="142" w:vertAnchor="text" w:horzAnchor="page" w:tblpX="6660" w:tblpY="78"/>
        <w:tblW w:w="39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2688"/>
      </w:tblGrid>
      <w:tr w:rsidR="006A3C58" w:rsidRPr="00645FC7" w:rsidTr="008909CC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645FC7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確認月日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645FC7" w:rsidRDefault="00175795" w:rsidP="00175795">
            <w:pPr>
              <w:ind w:leftChars="0" w:left="0" w:rightChars="0" w:right="0" w:firstLine="18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○</w:t>
            </w:r>
            <w:r w:rsidR="00B97261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年○月○</w:t>
            </w:r>
            <w:r w:rsidR="006A3C58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日</w:t>
            </w:r>
          </w:p>
        </w:tc>
      </w:tr>
      <w:tr w:rsidR="006A3C58" w:rsidRPr="00645FC7" w:rsidTr="008909CC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645FC7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確認者</w:t>
            </w: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B97261" w:rsidRDefault="00B97261" w:rsidP="00B97261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 xml:space="preserve">　□□　□</w:t>
            </w:r>
          </w:p>
        </w:tc>
      </w:tr>
    </w:tbl>
    <w:p w:rsidR="006A3C58" w:rsidRPr="00BD3799" w:rsidRDefault="006A3C58" w:rsidP="006A3C58">
      <w:pPr>
        <w:tabs>
          <w:tab w:val="left" w:pos="6511"/>
        </w:tabs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</w:rPr>
        <w:tab/>
      </w:r>
    </w:p>
    <w:p w:rsidR="006A3C58" w:rsidRDefault="006A3C58" w:rsidP="006A3C58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  <w:sectPr w:rsidR="006A3C58" w:rsidSect="0061117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077" w:right="1134" w:bottom="1077" w:left="1134" w:header="851" w:footer="992" w:gutter="0"/>
          <w:cols w:space="425"/>
          <w:docGrid w:linePitch="360"/>
        </w:sectPr>
      </w:pPr>
    </w:p>
    <w:tbl>
      <w:tblPr>
        <w:tblpPr w:leftFromText="142" w:rightFromText="142" w:vertAnchor="text" w:tblpX="138" w:tblpY="8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992594" w:rsidTr="003A79A0">
        <w:trPr>
          <w:trHeight w:val="288"/>
        </w:trPr>
        <w:tc>
          <w:tcPr>
            <w:tcW w:w="9455" w:type="dxa"/>
          </w:tcPr>
          <w:p w:rsidR="00992594" w:rsidRPr="001806F2" w:rsidRDefault="00992594" w:rsidP="003A79A0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b/>
                <w:sz w:val="21"/>
              </w:rPr>
            </w:pP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伐採後の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天然更新の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計画に対する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確認者（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有資格者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）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の意見等</w:t>
            </w:r>
            <w:r w:rsidRPr="00273B4F">
              <w:rPr>
                <w:rFonts w:asciiTheme="majorEastAsia" w:eastAsiaTheme="majorEastAsia" w:hAnsiTheme="majorEastAsia" w:hint="eastAsia"/>
                <w:sz w:val="21"/>
              </w:rPr>
              <w:t>（該当項目にチェック）</w:t>
            </w:r>
          </w:p>
        </w:tc>
      </w:tr>
      <w:tr w:rsidR="00992594" w:rsidTr="003A79A0">
        <w:trPr>
          <w:trHeight w:val="2969"/>
        </w:trPr>
        <w:tc>
          <w:tcPr>
            <w:tcW w:w="9455" w:type="dxa"/>
          </w:tcPr>
          <w:p w:rsidR="00992594" w:rsidRDefault="00992594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 w:rsidRPr="00EC50B6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地位がⅠ等地及びⅡ等地ですので</w:t>
            </w:r>
            <w:r w:rsidRPr="00EC50B6">
              <w:rPr>
                <w:rFonts w:asciiTheme="majorEastAsia" w:eastAsiaTheme="majorEastAsia" w:hAnsiTheme="majorEastAsia" w:hint="eastAsia"/>
                <w:sz w:val="21"/>
              </w:rPr>
              <w:t>、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資源の循環利用の観点から皆伐後は再造林（植栽）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してください。</w:t>
            </w:r>
          </w:p>
          <w:p w:rsidR="00992594" w:rsidRDefault="00505145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BF5B7B" w:rsidRPr="00BF5B7B">
              <w:rPr>
                <w:rFonts w:asciiTheme="majorEastAsia" w:eastAsiaTheme="majorEastAsia" w:hAnsiTheme="majorEastAsia"/>
                <w:sz w:val="21"/>
              </w:rPr>
              <w:t>地位がⅢ等地ですので、針広混交林化又は後継樹の侵入を図るため、抜き伐り・択伐や強度の間伐等の実施を検討してください。</w:t>
            </w:r>
          </w:p>
          <w:p w:rsidR="00992594" w:rsidRDefault="00376607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伐採予定地は、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確実な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天然更新が見込めない</w:t>
            </w:r>
            <w:r w:rsidR="00992594">
              <w:rPr>
                <w:rFonts w:asciiTheme="majorEastAsia" w:eastAsiaTheme="majorEastAsia" w:hAnsiTheme="majorEastAsia"/>
                <w:sz w:val="21"/>
              </w:rPr>
              <w:t>の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で、皆伐後は植栽を行ってください。</w:t>
            </w:r>
          </w:p>
          <w:p w:rsidR="00992594" w:rsidRDefault="00505145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天然更新</w:t>
            </w:r>
            <w:r w:rsidR="00992594" w:rsidRPr="00A001ED">
              <w:rPr>
                <w:rFonts w:asciiTheme="majorEastAsia" w:eastAsiaTheme="majorEastAsia" w:hAnsiTheme="majorEastAsia" w:hint="eastAsia"/>
                <w:sz w:val="21"/>
              </w:rPr>
              <w:t>は、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伐採が終了した日を含む年度の翌年度の初日から起算して５年が経過する日ま</w:t>
            </w:r>
            <w:r w:rsidR="00992594" w:rsidRPr="00A001ED">
              <w:rPr>
                <w:rFonts w:asciiTheme="majorEastAsia" w:eastAsiaTheme="majorEastAsia" w:hAnsiTheme="majorEastAsia" w:hint="eastAsia"/>
                <w:sz w:val="21"/>
              </w:rPr>
              <w:t>で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に</w:t>
            </w:r>
            <w:r w:rsidR="00992594" w:rsidRPr="00A001ED">
              <w:rPr>
                <w:rFonts w:asciiTheme="majorEastAsia" w:eastAsiaTheme="majorEastAsia" w:hAnsiTheme="majorEastAsia" w:hint="eastAsia"/>
                <w:sz w:val="21"/>
              </w:rPr>
              <w:t>更新が図られていない場合、その後２年以内に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植栽</w:t>
            </w:r>
            <w:r w:rsidR="00992594" w:rsidRPr="00992594">
              <w:rPr>
                <w:rFonts w:asciiTheme="majorEastAsia" w:eastAsiaTheme="majorEastAsia" w:hAnsiTheme="majorEastAsia"/>
                <w:sz w:val="21"/>
              </w:rPr>
              <w:t>又は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天然更新補助作業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を行う必要があります。</w:t>
            </w:r>
          </w:p>
          <w:p w:rsidR="00992594" w:rsidRDefault="002A4A25" w:rsidP="003A79A0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その他・助言等</w:t>
            </w:r>
          </w:p>
          <w:p w:rsidR="00992594" w:rsidRDefault="002A4A25" w:rsidP="003A79A0">
            <w:pPr>
              <w:tabs>
                <w:tab w:val="left" w:pos="6511"/>
              </w:tabs>
              <w:ind w:leftChars="41" w:left="98" w:rightChars="17" w:right="41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（　母樹からの距離が離れているため、５年以内の更新が見込めない。　　　　　　　　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 xml:space="preserve">　　　）</w:t>
            </w:r>
          </w:p>
        </w:tc>
      </w:tr>
    </w:tbl>
    <w:p w:rsidR="006A3C58" w:rsidRPr="00992594" w:rsidRDefault="006A3C58" w:rsidP="006A3C58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  <w:sectPr w:rsidR="006A3C58" w:rsidRPr="00992594" w:rsidSect="00A16BA8">
          <w:type w:val="continuous"/>
          <w:pgSz w:w="11906" w:h="16838" w:code="9"/>
          <w:pgMar w:top="1077" w:right="1134" w:bottom="1077" w:left="1134" w:header="851" w:footer="992" w:gutter="0"/>
          <w:cols w:space="425"/>
          <w:docGrid w:linePitch="360"/>
        </w:sectPr>
      </w:pPr>
    </w:p>
    <w:p w:rsidR="00A83F31" w:rsidRPr="00505145" w:rsidRDefault="00A83F31" w:rsidP="007F2BA0">
      <w:pPr>
        <w:tabs>
          <w:tab w:val="left" w:pos="1752"/>
        </w:tabs>
        <w:ind w:leftChars="0" w:left="0" w:rightChars="0" w:right="0" w:firstLineChars="0" w:firstLine="0"/>
        <w:rPr>
          <w:rFonts w:eastAsiaTheme="minorEastAsia"/>
        </w:rPr>
      </w:pPr>
    </w:p>
    <w:p w:rsidR="00A83F31" w:rsidRPr="00505145" w:rsidRDefault="00A83F31" w:rsidP="00505145">
      <w:pPr>
        <w:ind w:leftChars="0" w:left="0" w:right="240" w:firstLineChars="0" w:firstLine="0"/>
        <w:rPr>
          <w:rFonts w:eastAsiaTheme="minorEastAsia"/>
        </w:rPr>
      </w:pPr>
    </w:p>
    <w:p w:rsidR="00A83F31" w:rsidRPr="00D40B65" w:rsidRDefault="00A83F31" w:rsidP="00A83F31">
      <w:pPr>
        <w:tabs>
          <w:tab w:val="left" w:pos="1752"/>
        </w:tabs>
        <w:ind w:leftChars="0" w:left="0" w:rightChars="0" w:right="0" w:firstLineChars="0" w:firstLine="0"/>
        <w:jc w:val="right"/>
        <w:rPr>
          <w:rFonts w:asciiTheme="minorEastAsia" w:eastAsiaTheme="minorEastAsia" w:hAnsiTheme="minorEastAsia" w:cs="Century"/>
          <w:color w:val="auto"/>
          <w:sz w:val="21"/>
          <w:szCs w:val="21"/>
        </w:rPr>
      </w:pPr>
      <w:r>
        <w:rPr>
          <w:rFonts w:ascii="ＭＳ ゴシック" w:eastAsia="ＭＳ ゴシック" w:hAnsi="ＭＳ ゴシック" w:cs="Century" w:hint="eastAsia"/>
          <w:color w:val="auto"/>
          <w:szCs w:val="21"/>
        </w:rPr>
        <w:lastRenderedPageBreak/>
        <w:t xml:space="preserve">　　　　　　　　　　　　</w:t>
      </w:r>
      <w:r w:rsidRPr="00D40B65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参考資料</w:t>
      </w:r>
    </w:p>
    <w:p w:rsidR="00A83F31" w:rsidRPr="00A16BA8" w:rsidRDefault="00A83F31" w:rsidP="00A83F31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</w:rPr>
      </w:pPr>
    </w:p>
    <w:p w:rsidR="00A83F31" w:rsidRPr="00D106F7" w:rsidRDefault="00A83F31" w:rsidP="00A83F31">
      <w:pPr>
        <w:tabs>
          <w:tab w:val="left" w:pos="1752"/>
        </w:tabs>
        <w:spacing w:line="276" w:lineRule="auto"/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</w:pPr>
      <w:r w:rsidRPr="00D106F7"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○チェックシート作成のポイントについて</w:t>
      </w:r>
      <w:r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（作成者）</w:t>
      </w:r>
    </w:p>
    <w:p w:rsidR="00A83F31" w:rsidRPr="00D106F7" w:rsidRDefault="00A83F31" w:rsidP="00A83F31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チェックシートは伐採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予定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地の基本情報を把握し、更新予測などの資料に利用します。</w:t>
      </w:r>
    </w:p>
    <w:p w:rsidR="00A83F31" w:rsidRPr="007F7EF9" w:rsidRDefault="002A4A25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  <w:u w:val="double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育成林の</w:t>
      </w:r>
      <w:r w:rsidR="00A83F31" w:rsidRPr="001B1963">
        <w:rPr>
          <w:rFonts w:ascii="Century" w:eastAsia="ＭＳ 明朝" w:hAnsi="Century" w:cs="Century"/>
          <w:color w:val="auto"/>
          <w:sz w:val="21"/>
          <w:szCs w:val="21"/>
          <w:u w:val="double"/>
        </w:rPr>
        <w:t>皆伐後</w:t>
      </w:r>
      <w:r w:rsidR="00A83F31" w:rsidRPr="001B1963"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に</w:t>
      </w:r>
      <w:r w:rsidR="00A83F31" w:rsidRPr="001B1963">
        <w:rPr>
          <w:rFonts w:ascii="Century" w:eastAsia="ＭＳ 明朝" w:hAnsi="Century" w:cs="Century"/>
          <w:color w:val="auto"/>
          <w:sz w:val="21"/>
          <w:szCs w:val="21"/>
          <w:u w:val="double"/>
        </w:rPr>
        <w:t>天然更新を計画する場合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は必ず作成し、有資格者の確認を受けてください。</w:t>
      </w:r>
    </w:p>
    <w:p w:rsidR="00A83F31" w:rsidRPr="00D106F7" w:rsidRDefault="00A83F31" w:rsidP="00A83F31">
      <w:pPr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【記載事項】</w:t>
      </w:r>
      <w:r w:rsidR="00F10C34">
        <w:rPr>
          <w:rFonts w:ascii="Century" w:eastAsia="ＭＳ 明朝" w:hAnsi="Century" w:cs="Century" w:hint="eastAsia"/>
          <w:color w:val="auto"/>
          <w:sz w:val="21"/>
          <w:szCs w:val="21"/>
        </w:rPr>
        <w:t>（プロット調査のほか、森林簿情報等からの転記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も可）</w:t>
      </w:r>
    </w:p>
    <w:p w:rsidR="00A83F31" w:rsidRPr="00D106F7" w:rsidRDefault="00A83F31" w:rsidP="00A83F31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樹高：プロット調査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等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により、被圧木などを除いた立木の平均樹高を求める。</w:t>
      </w:r>
    </w:p>
    <w:p w:rsidR="00A83F31" w:rsidRPr="00D106F7" w:rsidRDefault="00A83F31" w:rsidP="00A83F31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ha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当たり蓄積</w:t>
      </w:r>
      <w:r w:rsidR="0035727E"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="00F10C34">
        <w:rPr>
          <w:rFonts w:ascii="Century" w:eastAsia="ＭＳ 明朝" w:hAnsi="Century" w:cs="Century" w:hint="eastAsia"/>
          <w:color w:val="auto"/>
          <w:sz w:val="21"/>
          <w:szCs w:val="21"/>
        </w:rPr>
        <w:t>材積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：調査プロット内の立木の幹材積合計をヘクタール換算して求める。</w:t>
      </w:r>
    </w:p>
    <w:p w:rsidR="00A83F31" w:rsidRPr="00D106F7" w:rsidRDefault="00A83F31" w:rsidP="00A83F31">
      <w:pPr>
        <w:spacing w:line="276" w:lineRule="auto"/>
        <w:ind w:left="941" w:rightChars="0" w:right="0" w:hangingChars="334" w:hanging="701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・地位：「山形県における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皆伐・更新施業の手引き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」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巻末の参考資料「山形県におけるスギの生産管理基準（抜粋）」</w:t>
      </w:r>
      <w:r w:rsidR="0035727E">
        <w:rPr>
          <w:rFonts w:ascii="Century" w:eastAsia="ＭＳ 明朝" w:hAnsi="Century" w:cs="Century" w:hint="eastAsia"/>
          <w:color w:val="auto"/>
          <w:sz w:val="21"/>
          <w:szCs w:val="21"/>
        </w:rPr>
        <w:t>、</w:t>
      </w:r>
      <w:r w:rsidR="0035727E" w:rsidRPr="0035727E">
        <w:rPr>
          <w:rFonts w:ascii="Century" w:eastAsia="ＭＳ 明朝" w:hAnsi="Century" w:cs="Century"/>
          <w:color w:val="auto"/>
          <w:sz w:val="21"/>
          <w:szCs w:val="21"/>
        </w:rPr>
        <w:t>50</w:t>
      </w:r>
      <w:r w:rsidR="0035727E" w:rsidRPr="0035727E">
        <w:rPr>
          <w:rFonts w:ascii="Century" w:eastAsia="ＭＳ 明朝" w:hAnsi="Century" w:cs="Century"/>
          <w:color w:val="auto"/>
          <w:sz w:val="21"/>
          <w:szCs w:val="21"/>
        </w:rPr>
        <w:t>年伐期収穫予測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を参考に判断する。</w:t>
      </w:r>
    </w:p>
    <w:p w:rsidR="00A83F31" w:rsidRDefault="00A83F31" w:rsidP="00A83F31">
      <w:pPr>
        <w:spacing w:line="276" w:lineRule="auto"/>
        <w:ind w:left="1920" w:rightChars="0" w:right="0" w:hangingChars="800" w:hanging="168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・伐採予定地の林内・周囲の状況の項目に有無のチェックを入れる。</w:t>
      </w:r>
    </w:p>
    <w:p w:rsidR="00A83F31" w:rsidRPr="00D106F7" w:rsidRDefault="00D44D9C" w:rsidP="00A83F31">
      <w:pPr>
        <w:spacing w:line="276" w:lineRule="auto"/>
        <w:ind w:leftChars="177" w:left="425" w:rightChars="0" w:right="0" w:firstLineChars="25" w:firstLine="53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林地現況</w:t>
      </w:r>
      <w:r w:rsidR="008838BC">
        <w:rPr>
          <w:rFonts w:ascii="Century" w:eastAsia="ＭＳ 明朝" w:hAnsi="Century" w:cs="Century" w:hint="eastAsia"/>
          <w:color w:val="auto"/>
          <w:sz w:val="21"/>
          <w:szCs w:val="21"/>
        </w:rPr>
        <w:t>は作成者の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判断で記載し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て構わないが、確認者（有資格者）からの修正を求められた際は、再度検討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すること。</w:t>
      </w:r>
    </w:p>
    <w:p w:rsidR="00A83F31" w:rsidRPr="00D106F7" w:rsidRDefault="00A83F31" w:rsidP="00A83F31">
      <w:pPr>
        <w:tabs>
          <w:tab w:val="left" w:pos="657"/>
        </w:tabs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ab/>
      </w:r>
    </w:p>
    <w:p w:rsidR="00A83F31" w:rsidRPr="00D106F7" w:rsidRDefault="00A83F31" w:rsidP="00A83F31">
      <w:pPr>
        <w:tabs>
          <w:tab w:val="left" w:pos="657"/>
        </w:tabs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</w:p>
    <w:p w:rsidR="00A83F31" w:rsidRPr="00D106F7" w:rsidRDefault="00A83F31" w:rsidP="00A83F31">
      <w:pPr>
        <w:tabs>
          <w:tab w:val="left" w:pos="1752"/>
        </w:tabs>
        <w:spacing w:line="276" w:lineRule="auto"/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</w:pPr>
      <w:r w:rsidRPr="00D106F7"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○適正確認（審査）のポイントについて</w:t>
      </w:r>
      <w:r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（確認者・有資格者）</w:t>
      </w:r>
    </w:p>
    <w:p w:rsidR="00A83F31" w:rsidRDefault="00A83F31" w:rsidP="00A83F31">
      <w:pPr>
        <w:spacing w:line="276" w:lineRule="auto"/>
        <w:ind w:leftChars="0" w:left="0" w:rightChars="0" w:right="0" w:firstLineChars="0" w:firstLine="0"/>
        <w:rPr>
          <w:rFonts w:ascii="Century" w:eastAsia="ＭＳ 明朝" w:hAnsi="Century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【天然更新の判断ポイント】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（記載事項、写真、現地調査をもとに判断する。）</w:t>
      </w:r>
    </w:p>
    <w:p w:rsidR="00A83F31" w:rsidRPr="00D106F7" w:rsidRDefault="00A83F31" w:rsidP="00A83F31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</w:t>
      </w:r>
      <w:r w:rsidRPr="00990690">
        <w:rPr>
          <w:rFonts w:ascii="Century" w:eastAsia="ＭＳ 明朝" w:hAnsi="Century" w:cs="Century"/>
          <w:color w:val="auto"/>
          <w:sz w:val="21"/>
          <w:szCs w:val="21"/>
        </w:rPr>
        <w:t>天然更新が可能な母樹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（広葉樹）</w:t>
      </w:r>
      <w:r w:rsidRPr="00990690">
        <w:rPr>
          <w:rFonts w:ascii="Century" w:eastAsia="ＭＳ 明朝" w:hAnsi="Century" w:cs="Century"/>
          <w:color w:val="auto"/>
          <w:sz w:val="21"/>
          <w:szCs w:val="21"/>
        </w:rPr>
        <w:t>が林内にある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か。又は、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周囲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に</w:t>
      </w:r>
      <w:r>
        <w:rPr>
          <w:rFonts w:ascii="Century" w:eastAsia="ＭＳ 明朝" w:hAnsi="Century" w:cs="Century"/>
          <w:color w:val="auto"/>
          <w:sz w:val="21"/>
          <w:szCs w:val="21"/>
        </w:rPr>
        <w:t>種子の供給源となる広葉樹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（斜面上方、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隣接する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周囲</w:t>
      </w:r>
      <w:r w:rsidR="00D44D9C">
        <w:rPr>
          <w:rFonts w:ascii="Century" w:eastAsia="ＭＳ 明朝" w:hAnsi="Century" w:cs="Century" w:hint="eastAsia"/>
          <w:color w:val="auto"/>
          <w:sz w:val="21"/>
          <w:szCs w:val="21"/>
        </w:rPr>
        <w:t>概ね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30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ｍ以内等）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があるか。</w:t>
      </w:r>
    </w:p>
    <w:p w:rsidR="00A83F31" w:rsidRPr="00D106F7" w:rsidRDefault="00A83F31" w:rsidP="00A83F31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・林床に生育する後継樹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（稚樹及び幼木）があるか。</w:t>
      </w:r>
    </w:p>
    <w:p w:rsidR="00A83F31" w:rsidRPr="00D106F7" w:rsidRDefault="006E3672" w:rsidP="00A83F31">
      <w:pPr>
        <w:spacing w:line="276" w:lineRule="auto"/>
        <w:ind w:leftChars="0" w:left="0" w:rightChars="0" w:right="0" w:firstLineChars="0" w:firstLine="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・更新を阻害する草本類（ササ、クズ、ツバキ</w:t>
      </w:r>
      <w:r w:rsidR="00A83F31"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類等）等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が林床を一面に覆っていないか</w:t>
      </w:r>
      <w:r w:rsidR="00A83F31"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。</w:t>
      </w:r>
    </w:p>
    <w:p w:rsidR="00A83F31" w:rsidRPr="00C12D6D" w:rsidRDefault="00A83F31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>・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伐採地が</w:t>
      </w:r>
      <w:r w:rsidR="006E3672">
        <w:rPr>
          <w:rFonts w:ascii="Century" w:eastAsia="ＭＳ 明朝" w:hAnsi="Century" w:cs="Century"/>
          <w:color w:val="auto"/>
          <w:sz w:val="21"/>
          <w:szCs w:val="21"/>
        </w:rPr>
        <w:t>岩石地や湿地、尾根筋、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急傾斜地、悪質土壌地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等の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更新困難地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ではないか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。</w:t>
      </w:r>
    </w:p>
    <w:p w:rsidR="00A83F31" w:rsidRPr="001B1963" w:rsidRDefault="00A83F31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ab/>
      </w:r>
    </w:p>
    <w:p w:rsidR="00A83F31" w:rsidRPr="00FE34B8" w:rsidRDefault="00A83F31" w:rsidP="00A83F31">
      <w:pPr>
        <w:spacing w:line="276" w:lineRule="auto"/>
        <w:ind w:leftChars="0" w:left="0" w:rightChars="0" w:right="0" w:firstLineChars="0" w:firstLine="0"/>
        <w:rPr>
          <w:rFonts w:asciiTheme="majorEastAsia" w:eastAsiaTheme="majorEastAsia" w:hAnsiTheme="majorEastAsia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【助言・指導について】</w:t>
      </w:r>
    </w:p>
    <w:p w:rsidR="00A83F31" w:rsidRDefault="00A83F31" w:rsidP="00A83F31">
      <w:pPr>
        <w:spacing w:line="276" w:lineRule="auto"/>
        <w:ind w:leftChars="91" w:left="428" w:rightChars="0" w:right="0" w:hangingChars="100" w:hanging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・作成者が記載したチェックシートの記載事項と現地状況に相違がある場合は、チェックシートを変更修正させてください。</w:t>
      </w:r>
    </w:p>
    <w:p w:rsidR="00843416" w:rsidRPr="00D106F7" w:rsidRDefault="00843416" w:rsidP="00843416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・天然更新は、後継樹が確実に確保できる場合にのみ行うよう指導して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ください。</w:t>
      </w:r>
    </w:p>
    <w:p w:rsidR="00843416" w:rsidRPr="00843416" w:rsidRDefault="00843416" w:rsidP="00843416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（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判断例：天然更新の判断ポイントの要件を全て満たし、後継樹となる稚樹の生育が良好</w:t>
      </w:r>
      <w:r>
        <w:rPr>
          <w:rFonts w:ascii="Century" w:eastAsia="ＭＳ 明朝" w:hAnsi="Century" w:cs="Century"/>
          <w:color w:val="auto"/>
          <w:sz w:val="21"/>
          <w:szCs w:val="21"/>
        </w:rPr>
        <w:t>など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林地の</w:t>
      </w:r>
      <w:r w:rsidRPr="00693897">
        <w:rPr>
          <w:rFonts w:ascii="Century" w:eastAsia="ＭＳ 明朝" w:hAnsi="Century" w:cs="Century"/>
          <w:color w:val="auto"/>
          <w:sz w:val="21"/>
          <w:szCs w:val="21"/>
        </w:rPr>
        <w:t>環境等の要因を考慮し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判断する。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）</w:t>
      </w:r>
    </w:p>
    <w:p w:rsidR="00A83F31" w:rsidRPr="00D106F7" w:rsidRDefault="00843416" w:rsidP="00A83F31">
      <w:pPr>
        <w:spacing w:line="276" w:lineRule="auto"/>
        <w:ind w:left="450" w:rightChars="0" w:right="0" w:hangingChars="100" w:hanging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・上記の審査の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ポイントを参考に天然更新が見込めるか判断し、「</w:t>
      </w:r>
      <w:r w:rsidR="00A83F31" w:rsidRPr="00494E96">
        <w:rPr>
          <w:rFonts w:ascii="Century" w:eastAsia="ＭＳ 明朝" w:hAnsi="Century" w:cs="Century"/>
          <w:color w:val="auto"/>
          <w:sz w:val="21"/>
          <w:szCs w:val="21"/>
        </w:rPr>
        <w:t>伐採後の天然更新の計画に対する確認者（有資格者）のチェック・意見等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」にチェック、助言等を記入してください。</w:t>
      </w:r>
    </w:p>
    <w:p w:rsidR="00A83F31" w:rsidRPr="00D106F7" w:rsidRDefault="00A83F31" w:rsidP="00843416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地位</w:t>
      </w:r>
      <w:r w:rsidR="00AC788C">
        <w:rPr>
          <w:rFonts w:ascii="Century" w:eastAsia="ＭＳ 明朝" w:hAnsi="Century" w:cs="Century" w:hint="eastAsia"/>
          <w:color w:val="auto"/>
          <w:sz w:val="21"/>
          <w:szCs w:val="21"/>
        </w:rPr>
        <w:t>は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林業経営の適地判断のために確認するもので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、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地位がⅠ等地及びⅡ等地の場合は、皆伐後に再造林（植栽）を行うことができないか、地位がⅢ等地の場合は択伐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・抜き伐り</w:t>
      </w:r>
      <w:r w:rsidR="00C55DF5">
        <w:rPr>
          <w:rFonts w:ascii="Century" w:eastAsia="ＭＳ 明朝" w:hAnsi="Century" w:cs="Century" w:hint="eastAsia"/>
          <w:color w:val="auto"/>
          <w:sz w:val="21"/>
          <w:szCs w:val="21"/>
        </w:rPr>
        <w:t>等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を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し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て</w:t>
      </w:r>
      <w:r w:rsidR="00AC788C">
        <w:rPr>
          <w:rFonts w:ascii="Century" w:eastAsia="ＭＳ 明朝" w:hAnsi="Century" w:cs="Century" w:hint="eastAsia"/>
          <w:color w:val="auto"/>
          <w:sz w:val="21"/>
          <w:szCs w:val="21"/>
        </w:rPr>
        <w:t>針広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混交林化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すること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ができないか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指導してください。　</w:t>
      </w:r>
    </w:p>
    <w:p w:rsidR="00A83F31" w:rsidRDefault="00A83F31" w:rsidP="00A83F31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・天然更新を計画する場合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は、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５年が経過した時点で更新が図られていない場合、その後２年以内に</w:t>
      </w:r>
      <w:r w:rsidR="00D913E0" w:rsidRPr="00D913E0">
        <w:rPr>
          <w:rFonts w:ascii="Century" w:eastAsia="ＭＳ 明朝" w:hAnsi="Century" w:cs="Century"/>
          <w:color w:val="auto"/>
          <w:sz w:val="21"/>
          <w:szCs w:val="21"/>
        </w:rPr>
        <w:t>植栽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又は</w:t>
      </w:r>
      <w:r w:rsidR="00D913E0" w:rsidRPr="00D913E0">
        <w:rPr>
          <w:rFonts w:ascii="Century" w:eastAsia="ＭＳ 明朝" w:hAnsi="Century" w:cs="Century"/>
          <w:color w:val="auto"/>
          <w:sz w:val="21"/>
          <w:szCs w:val="21"/>
        </w:rPr>
        <w:t>天然更新補助作業</w:t>
      </w:r>
      <w:r w:rsidR="00627E8A">
        <w:rPr>
          <w:rFonts w:ascii="Century" w:eastAsia="ＭＳ 明朝" w:hAnsi="Century" w:cs="Century" w:hint="eastAsia"/>
          <w:color w:val="auto"/>
          <w:sz w:val="21"/>
          <w:szCs w:val="21"/>
        </w:rPr>
        <w:t>をしなければならない旨を必ず説明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してください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。</w:t>
      </w:r>
    </w:p>
    <w:p w:rsidR="00FE2F62" w:rsidRDefault="009F367A" w:rsidP="009F367A">
      <w:pPr>
        <w:spacing w:line="276" w:lineRule="auto"/>
        <w:ind w:leftChars="0" w:left="420" w:rightChars="0" w:right="0" w:hangingChars="200" w:hanging="420"/>
        <w:rPr>
          <w:rFonts w:eastAsiaTheme="minorEastAsia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・天然更新を計画する場合は、伐採の際、</w:t>
      </w:r>
      <w:r w:rsidRPr="009F367A">
        <w:rPr>
          <w:rFonts w:ascii="Century" w:eastAsia="ＭＳ 明朝" w:hAnsi="Century" w:cs="Century"/>
          <w:color w:val="auto"/>
          <w:sz w:val="21"/>
          <w:szCs w:val="21"/>
        </w:rPr>
        <w:t>有用な母樹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や後継樹を残すよう指導してください。</w:t>
      </w:r>
      <w:r>
        <w:rPr>
          <w:rFonts w:eastAsiaTheme="minorEastAsia" w:hint="eastAsia"/>
        </w:rPr>
        <w:t xml:space="preserve">　</w:t>
      </w:r>
    </w:p>
    <w:p w:rsidR="004921DA" w:rsidRDefault="004921DA" w:rsidP="009F367A">
      <w:pPr>
        <w:spacing w:line="276" w:lineRule="auto"/>
        <w:ind w:leftChars="0" w:left="480" w:rightChars="0" w:right="0" w:hangingChars="200" w:hanging="480"/>
        <w:rPr>
          <w:rFonts w:eastAsiaTheme="minorEastAsia"/>
        </w:rPr>
      </w:pPr>
    </w:p>
    <w:p w:rsidR="004921DA" w:rsidRDefault="004921DA" w:rsidP="004921DA">
      <w:pPr>
        <w:pStyle w:val="2"/>
        <w:ind w:leftChars="0" w:left="0" w:right="240" w:firstLine="240"/>
      </w:pPr>
      <w:bookmarkStart w:id="0" w:name="_Toc515874906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BAA31" wp14:editId="362CFD15">
                <wp:simplePos x="0" y="0"/>
                <wp:positionH relativeFrom="column">
                  <wp:posOffset>5001895</wp:posOffset>
                </wp:positionH>
                <wp:positionV relativeFrom="paragraph">
                  <wp:posOffset>-515620</wp:posOffset>
                </wp:positionV>
                <wp:extent cx="1341120" cy="308610"/>
                <wp:effectExtent l="0" t="0" r="0" b="0"/>
                <wp:wrapNone/>
                <wp:docPr id="1585" name="正方形/長方形 1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08610"/>
                        </a:xfrm>
                        <a:prstGeom prst="rect">
                          <a:avLst/>
                        </a:prstGeom>
                        <a:noFill/>
                        <a:ln w="9525" cap="rnd" cmpd="sng" algn="ctr">
                          <a:noFill/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921DA" w:rsidRPr="004D43A3" w:rsidRDefault="004921DA" w:rsidP="004921DA">
                            <w:pPr>
                              <w:ind w:left="240" w:right="240" w:firstLineChars="0" w:firstLine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4D43A3">
                              <w:rPr>
                                <w:rFonts w:asciiTheme="majorEastAsia" w:eastAsiaTheme="majorEastAsia" w:hAnsiTheme="majorEastAsia" w:hint="eastAsia"/>
                              </w:rPr>
                              <w:t>参考資料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BAA31" id="正方形/長方形 1585" o:spid="_x0000_s1027" style="position:absolute;left:0;text-align:left;margin-left:393.85pt;margin-top:-40.6pt;width:105.6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" filled="f" stroked="f">
                <v:stroke joinstyle="round" endcap="round"/>
                <v:textbox inset="1mm,,1mm">
                  <w:txbxContent>
                    <w:p w:rsidR="004921DA" w:rsidRPr="004D43A3" w:rsidRDefault="004921DA" w:rsidP="004921DA">
                      <w:pPr>
                        <w:ind w:left="240" w:right="240" w:firstLineChars="0" w:firstLine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4D43A3">
                        <w:rPr>
                          <w:rFonts w:asciiTheme="majorEastAsia" w:eastAsiaTheme="majorEastAsia" w:hAnsiTheme="majorEastAsia" w:hint="eastAsia"/>
                        </w:rPr>
                        <w:t>参考資料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山形県におけるスギの生産管理基準</w:t>
      </w:r>
      <w:r>
        <w:rPr>
          <w:rFonts w:hint="eastAsia"/>
        </w:rPr>
        <w:t>(</w:t>
      </w:r>
      <w:r>
        <w:rPr>
          <w:rFonts w:hint="eastAsia"/>
        </w:rPr>
        <w:t>抜粋</w:t>
      </w:r>
      <w:r>
        <w:rPr>
          <w:rFonts w:hint="eastAsia"/>
        </w:rPr>
        <w:t>)</w:t>
      </w:r>
      <w:bookmarkEnd w:id="0"/>
      <w:r w:rsidRPr="004C34D7">
        <w:rPr>
          <w:rFonts w:hint="eastAsia"/>
          <w:noProof/>
        </w:rPr>
        <w:t xml:space="preserve"> </w:t>
      </w:r>
    </w:p>
    <w:p w:rsidR="004921DA" w:rsidRPr="007105A8" w:rsidRDefault="004921DA" w:rsidP="004921DA">
      <w:pPr>
        <w:ind w:left="240" w:right="240" w:firstLine="240"/>
        <w:rPr>
          <w:rFonts w:eastAsiaTheme="minorEastAsia"/>
        </w:rPr>
      </w:pPr>
      <w:r w:rsidRPr="007105A8">
        <w:rPr>
          <w:noProof/>
        </w:rPr>
        <w:drawing>
          <wp:anchor distT="0" distB="0" distL="114300" distR="114300" simplePos="0" relativeHeight="251669504" behindDoc="0" locked="0" layoutInCell="1" allowOverlap="1" wp14:anchorId="76F5DBF4" wp14:editId="51040ADD">
            <wp:simplePos x="0" y="0"/>
            <wp:positionH relativeFrom="column">
              <wp:posOffset>56515</wp:posOffset>
            </wp:positionH>
            <wp:positionV relativeFrom="paragraph">
              <wp:posOffset>253365</wp:posOffset>
            </wp:positionV>
            <wp:extent cx="5849620" cy="7045542"/>
            <wp:effectExtent l="0" t="0" r="0" b="3175"/>
            <wp:wrapTopAndBottom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704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</w:rPr>
        <w:t>表－５　地位別・林齢別樹高　　　　　　　　　　　　　　　　　　　（ｍ）</w:t>
      </w:r>
    </w:p>
    <w:p w:rsidR="004921DA" w:rsidRPr="007105A8" w:rsidRDefault="004921DA" w:rsidP="004921DA">
      <w:pPr>
        <w:spacing w:line="276" w:lineRule="auto"/>
        <w:ind w:leftChars="275" w:left="660" w:rightChars="0" w:right="0" w:firstLineChars="0" w:firstLine="0"/>
        <w:rPr>
          <w:rFonts w:ascii="Century" w:eastAsiaTheme="minorEastAsia" w:hAnsi="Century" w:cs="Century"/>
          <w:color w:val="auto"/>
        </w:rPr>
      </w:pPr>
    </w:p>
    <w:p w:rsidR="004921DA" w:rsidRPr="007105A8" w:rsidRDefault="004921DA" w:rsidP="004921DA">
      <w:pPr>
        <w:spacing w:line="276" w:lineRule="auto"/>
        <w:ind w:leftChars="275" w:left="660" w:rightChars="0" w:right="0" w:firstLineChars="0" w:firstLine="0"/>
        <w:rPr>
          <w:rFonts w:ascii="Century" w:eastAsiaTheme="minorEastAsia" w:hAnsi="Century" w:cs="Century"/>
          <w:color w:val="auto"/>
        </w:rPr>
      </w:pPr>
      <w:r>
        <w:rPr>
          <w:rFonts w:ascii="Century" w:eastAsiaTheme="minorEastAsia" w:hAnsi="Century" w:cs="Century" w:hint="eastAsia"/>
          <w:color w:val="auto"/>
        </w:rPr>
        <w:t>表－</w:t>
      </w:r>
      <w:r>
        <w:rPr>
          <w:rFonts w:ascii="Century" w:eastAsiaTheme="minorEastAsia" w:hAnsi="Century" w:cs="Century" w:hint="eastAsia"/>
          <w:color w:val="auto"/>
        </w:rPr>
        <w:t>26</w:t>
      </w:r>
      <w:r>
        <w:rPr>
          <w:rFonts w:ascii="Century" w:eastAsiaTheme="minorEastAsia" w:hAnsi="Century" w:cs="Century" w:hint="eastAsia"/>
          <w:color w:val="auto"/>
        </w:rPr>
        <w:t xml:space="preserve">　</w:t>
      </w:r>
      <w:r>
        <w:rPr>
          <w:rFonts w:ascii="Century" w:eastAsiaTheme="minorEastAsia" w:hAnsi="Century" w:cs="Century" w:hint="eastAsia"/>
          <w:color w:val="auto"/>
        </w:rPr>
        <w:t>50</w:t>
      </w:r>
      <w:r>
        <w:rPr>
          <w:rFonts w:ascii="Century" w:eastAsiaTheme="minorEastAsia" w:hAnsi="Century" w:cs="Century" w:hint="eastAsia"/>
          <w:color w:val="auto"/>
        </w:rPr>
        <w:t>年伐期収穫予測（再編）　　　　　　　（</w:t>
      </w:r>
      <w:r>
        <w:rPr>
          <w:rFonts w:ascii="Century" w:eastAsiaTheme="minorEastAsia" w:hAnsi="Century" w:cs="Century" w:hint="eastAsia"/>
          <w:color w:val="auto"/>
        </w:rPr>
        <w:t>m3</w:t>
      </w:r>
      <w:r>
        <w:rPr>
          <w:rFonts w:ascii="Century" w:eastAsiaTheme="minorEastAsia" w:hAnsi="Century" w:cs="Century" w:hint="eastAsia"/>
          <w:color w:val="auto"/>
        </w:rPr>
        <w:t>）</w:t>
      </w:r>
    </w:p>
    <w:p w:rsidR="004921DA" w:rsidRPr="004921DA" w:rsidRDefault="004921DA" w:rsidP="004921DA">
      <w:pPr>
        <w:spacing w:line="276" w:lineRule="auto"/>
        <w:ind w:leftChars="275" w:left="660" w:rightChars="0" w:right="0" w:firstLineChars="0" w:firstLine="0"/>
        <w:rPr>
          <w:rFonts w:ascii="Century" w:eastAsiaTheme="minorEastAsia" w:hAnsi="Century" w:cs="Century" w:hint="eastAsia"/>
          <w:strike/>
          <w:color w:val="auto"/>
        </w:rPr>
      </w:pPr>
      <w:r w:rsidRPr="007105A8">
        <w:rPr>
          <w:rFonts w:hint="eastAsia"/>
          <w:noProof/>
        </w:rPr>
        <w:drawing>
          <wp:inline distT="0" distB="0" distL="0" distR="0" wp14:anchorId="2321976E" wp14:editId="5ABB13F4">
            <wp:extent cx="3981450" cy="866775"/>
            <wp:effectExtent l="0" t="0" r="0" b="9525"/>
            <wp:docPr id="1592" name="図 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921DA" w:rsidRPr="004921DA" w:rsidSect="00A83F3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1077" w:right="1134" w:bottom="107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F2" w:rsidRDefault="001806F2" w:rsidP="001806F2">
      <w:pPr>
        <w:ind w:left="240" w:right="240" w:firstLine="240"/>
      </w:pPr>
      <w:r>
        <w:separator/>
      </w:r>
    </w:p>
  </w:endnote>
  <w:endnote w:type="continuationSeparator" w:id="0">
    <w:p w:rsidR="001806F2" w:rsidRDefault="001806F2" w:rsidP="001806F2">
      <w:pPr>
        <w:ind w:left="240" w:righ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2" w:rsidRDefault="001806F2" w:rsidP="001806F2">
    <w:pPr>
      <w:pStyle w:val="a6"/>
      <w:ind w:left="240" w:right="24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62" w:rsidRPr="00FE2F62" w:rsidRDefault="00FE2F62" w:rsidP="00A16BA8">
    <w:pPr>
      <w:pStyle w:val="a6"/>
      <w:ind w:leftChars="41" w:left="98" w:right="240" w:firstLineChars="41" w:firstLine="98"/>
      <w:rPr>
        <w:rFonts w:eastAsia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2" w:rsidRDefault="001806F2" w:rsidP="001806F2">
    <w:pPr>
      <w:pStyle w:val="a6"/>
      <w:ind w:left="240" w:right="240" w:firstLine="2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58" w:rsidRDefault="006A3C58" w:rsidP="001806F2">
    <w:pPr>
      <w:pStyle w:val="a6"/>
      <w:ind w:left="240" w:right="240" w:firstLine="24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58" w:rsidRPr="00FE2F62" w:rsidRDefault="006A3C58" w:rsidP="00A16BA8">
    <w:pPr>
      <w:pStyle w:val="a6"/>
      <w:ind w:leftChars="41" w:left="98" w:right="240" w:firstLineChars="41" w:firstLine="98"/>
      <w:rPr>
        <w:rFonts w:eastAsiaTheme="minorEastAsi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58" w:rsidRDefault="006A3C58" w:rsidP="001806F2">
    <w:pPr>
      <w:pStyle w:val="a6"/>
      <w:ind w:left="240" w:right="240" w:firstLine="24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61" w:rsidRDefault="00B97261" w:rsidP="001806F2">
    <w:pPr>
      <w:pStyle w:val="a6"/>
      <w:ind w:left="240" w:right="240" w:firstLine="24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61" w:rsidRPr="00FE2F62" w:rsidRDefault="00B97261" w:rsidP="00A16BA8">
    <w:pPr>
      <w:pStyle w:val="a6"/>
      <w:ind w:leftChars="41" w:left="98" w:right="240" w:firstLineChars="41" w:firstLine="98"/>
      <w:rPr>
        <w:rFonts w:eastAsiaTheme="minorEastAsia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61" w:rsidRDefault="00B97261" w:rsidP="001806F2">
    <w:pPr>
      <w:pStyle w:val="a6"/>
      <w:ind w:left="240" w:right="24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F2" w:rsidRDefault="001806F2" w:rsidP="001806F2">
      <w:pPr>
        <w:ind w:left="240" w:right="240" w:firstLine="240"/>
      </w:pPr>
      <w:r>
        <w:separator/>
      </w:r>
    </w:p>
  </w:footnote>
  <w:footnote w:type="continuationSeparator" w:id="0">
    <w:p w:rsidR="001806F2" w:rsidRDefault="001806F2" w:rsidP="001806F2">
      <w:pPr>
        <w:ind w:left="240" w:right="24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2" w:rsidRDefault="001806F2" w:rsidP="001806F2">
    <w:pPr>
      <w:pStyle w:val="a4"/>
      <w:ind w:left="240" w:right="24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2" w:rsidRPr="00952C9D" w:rsidRDefault="001806F2" w:rsidP="00990690">
    <w:pPr>
      <w:pStyle w:val="a4"/>
      <w:ind w:leftChars="0" w:left="0" w:right="240" w:firstLineChars="0" w:firstLine="0"/>
      <w:rPr>
        <w:rFonts w:eastAsiaTheme="minorEastAsia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2" w:rsidRDefault="001806F2" w:rsidP="001806F2">
    <w:pPr>
      <w:pStyle w:val="a4"/>
      <w:ind w:left="240" w:right="240" w:firstLine="24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58" w:rsidRDefault="006A3C58" w:rsidP="001806F2">
    <w:pPr>
      <w:pStyle w:val="a4"/>
      <w:ind w:left="240" w:right="240" w:firstLine="2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58" w:rsidRPr="00952C9D" w:rsidRDefault="006A3C58" w:rsidP="00990690">
    <w:pPr>
      <w:pStyle w:val="a4"/>
      <w:ind w:leftChars="0" w:left="0" w:right="240" w:firstLineChars="0" w:firstLine="0"/>
      <w:rPr>
        <w:rFonts w:eastAsiaTheme="minorEastAsia"/>
        <w:sz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58" w:rsidRDefault="006A3C58" w:rsidP="001806F2">
    <w:pPr>
      <w:pStyle w:val="a4"/>
      <w:ind w:left="240" w:right="240" w:firstLine="24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61" w:rsidRDefault="00B97261" w:rsidP="001806F2">
    <w:pPr>
      <w:pStyle w:val="a4"/>
      <w:ind w:left="240" w:right="240" w:firstLine="24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61" w:rsidRPr="00952C9D" w:rsidRDefault="00B97261" w:rsidP="00990690">
    <w:pPr>
      <w:pStyle w:val="a4"/>
      <w:ind w:leftChars="0" w:left="0" w:right="240" w:firstLineChars="0" w:firstLine="0"/>
      <w:rPr>
        <w:rFonts w:eastAsiaTheme="minorEastAsia"/>
        <w:sz w:val="21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61" w:rsidRDefault="00B97261" w:rsidP="001806F2">
    <w:pPr>
      <w:pStyle w:val="a4"/>
      <w:ind w:left="240" w:right="240"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96C"/>
    <w:multiLevelType w:val="hybridMultilevel"/>
    <w:tmpl w:val="E88E2AC0"/>
    <w:lvl w:ilvl="0" w:tplc="A492ED9A">
      <w:start w:val="16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72E3A88"/>
    <w:multiLevelType w:val="hybridMultilevel"/>
    <w:tmpl w:val="34227F12"/>
    <w:lvl w:ilvl="0" w:tplc="3788D91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7A3701"/>
    <w:multiLevelType w:val="hybridMultilevel"/>
    <w:tmpl w:val="533C8F10"/>
    <w:lvl w:ilvl="0" w:tplc="D3BED4C0">
      <w:start w:val="16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3A8424A7"/>
    <w:multiLevelType w:val="hybridMultilevel"/>
    <w:tmpl w:val="908CC4C6"/>
    <w:lvl w:ilvl="0" w:tplc="DB606C26"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EA"/>
    <w:rsid w:val="00011E09"/>
    <w:rsid w:val="00043CA0"/>
    <w:rsid w:val="000713D1"/>
    <w:rsid w:val="000B3AF5"/>
    <w:rsid w:val="00120C5C"/>
    <w:rsid w:val="001473E8"/>
    <w:rsid w:val="00175795"/>
    <w:rsid w:val="001806F2"/>
    <w:rsid w:val="001B1963"/>
    <w:rsid w:val="001B3D34"/>
    <w:rsid w:val="001E6131"/>
    <w:rsid w:val="00233670"/>
    <w:rsid w:val="00273B4F"/>
    <w:rsid w:val="002A4A25"/>
    <w:rsid w:val="002C4667"/>
    <w:rsid w:val="002C70FE"/>
    <w:rsid w:val="002D6F9B"/>
    <w:rsid w:val="0035727E"/>
    <w:rsid w:val="003677C2"/>
    <w:rsid w:val="00370ACA"/>
    <w:rsid w:val="00376607"/>
    <w:rsid w:val="0039085C"/>
    <w:rsid w:val="0039694E"/>
    <w:rsid w:val="003C0BA4"/>
    <w:rsid w:val="00400793"/>
    <w:rsid w:val="00434B53"/>
    <w:rsid w:val="00440BEC"/>
    <w:rsid w:val="00464D4D"/>
    <w:rsid w:val="004921DA"/>
    <w:rsid w:val="00494E96"/>
    <w:rsid w:val="004A3FCF"/>
    <w:rsid w:val="004F42C3"/>
    <w:rsid w:val="00505145"/>
    <w:rsid w:val="00505747"/>
    <w:rsid w:val="00515925"/>
    <w:rsid w:val="00521DE4"/>
    <w:rsid w:val="00526CDF"/>
    <w:rsid w:val="0054453A"/>
    <w:rsid w:val="005457C1"/>
    <w:rsid w:val="005959F0"/>
    <w:rsid w:val="005B666C"/>
    <w:rsid w:val="005E0427"/>
    <w:rsid w:val="00606AAD"/>
    <w:rsid w:val="00611179"/>
    <w:rsid w:val="00626875"/>
    <w:rsid w:val="00627E8A"/>
    <w:rsid w:val="00693897"/>
    <w:rsid w:val="006A26D8"/>
    <w:rsid w:val="006A3C58"/>
    <w:rsid w:val="006B15C8"/>
    <w:rsid w:val="006D0734"/>
    <w:rsid w:val="006E3672"/>
    <w:rsid w:val="00703772"/>
    <w:rsid w:val="00726BEA"/>
    <w:rsid w:val="00773AC8"/>
    <w:rsid w:val="007759FA"/>
    <w:rsid w:val="007774A8"/>
    <w:rsid w:val="007F2BA0"/>
    <w:rsid w:val="007F7EF9"/>
    <w:rsid w:val="00811D0F"/>
    <w:rsid w:val="00831FAA"/>
    <w:rsid w:val="00843416"/>
    <w:rsid w:val="00874685"/>
    <w:rsid w:val="008836F5"/>
    <w:rsid w:val="008838BC"/>
    <w:rsid w:val="008D7BED"/>
    <w:rsid w:val="008F58B6"/>
    <w:rsid w:val="0090672C"/>
    <w:rsid w:val="009239D3"/>
    <w:rsid w:val="00952C9D"/>
    <w:rsid w:val="0098170D"/>
    <w:rsid w:val="00990690"/>
    <w:rsid w:val="00992594"/>
    <w:rsid w:val="009A0DDA"/>
    <w:rsid w:val="009C6E7B"/>
    <w:rsid w:val="009E653F"/>
    <w:rsid w:val="009F0582"/>
    <w:rsid w:val="009F367A"/>
    <w:rsid w:val="009F3713"/>
    <w:rsid w:val="00A001ED"/>
    <w:rsid w:val="00A11D26"/>
    <w:rsid w:val="00A16BA8"/>
    <w:rsid w:val="00A2406B"/>
    <w:rsid w:val="00A42B78"/>
    <w:rsid w:val="00A44B5C"/>
    <w:rsid w:val="00A70796"/>
    <w:rsid w:val="00A83F31"/>
    <w:rsid w:val="00AA0813"/>
    <w:rsid w:val="00AA4B81"/>
    <w:rsid w:val="00AC788C"/>
    <w:rsid w:val="00B27F39"/>
    <w:rsid w:val="00B40FB9"/>
    <w:rsid w:val="00B74752"/>
    <w:rsid w:val="00B749C7"/>
    <w:rsid w:val="00B87B67"/>
    <w:rsid w:val="00B953CE"/>
    <w:rsid w:val="00B97261"/>
    <w:rsid w:val="00BB0888"/>
    <w:rsid w:val="00BD3799"/>
    <w:rsid w:val="00BE28C4"/>
    <w:rsid w:val="00BF5B7B"/>
    <w:rsid w:val="00C02FD1"/>
    <w:rsid w:val="00C048DE"/>
    <w:rsid w:val="00C12D6D"/>
    <w:rsid w:val="00C34D85"/>
    <w:rsid w:val="00C55DF5"/>
    <w:rsid w:val="00C8326E"/>
    <w:rsid w:val="00C84419"/>
    <w:rsid w:val="00C8562F"/>
    <w:rsid w:val="00CD1A48"/>
    <w:rsid w:val="00D106F7"/>
    <w:rsid w:val="00D27B95"/>
    <w:rsid w:val="00D40B65"/>
    <w:rsid w:val="00D4195D"/>
    <w:rsid w:val="00D44D9C"/>
    <w:rsid w:val="00D766E1"/>
    <w:rsid w:val="00D913E0"/>
    <w:rsid w:val="00D97826"/>
    <w:rsid w:val="00DE7CD6"/>
    <w:rsid w:val="00E020A3"/>
    <w:rsid w:val="00E52850"/>
    <w:rsid w:val="00E936EA"/>
    <w:rsid w:val="00E93FB6"/>
    <w:rsid w:val="00EC50B6"/>
    <w:rsid w:val="00EF73D0"/>
    <w:rsid w:val="00F0048D"/>
    <w:rsid w:val="00F100DA"/>
    <w:rsid w:val="00F10C34"/>
    <w:rsid w:val="00F232DE"/>
    <w:rsid w:val="00F23A5F"/>
    <w:rsid w:val="00F3047D"/>
    <w:rsid w:val="00F33B67"/>
    <w:rsid w:val="00F347AB"/>
    <w:rsid w:val="00F412D5"/>
    <w:rsid w:val="00F428E9"/>
    <w:rsid w:val="00F55C4C"/>
    <w:rsid w:val="00F95108"/>
    <w:rsid w:val="00FA59C4"/>
    <w:rsid w:val="00FB45FA"/>
    <w:rsid w:val="00FD347D"/>
    <w:rsid w:val="00FE2F62"/>
    <w:rsid w:val="00FE34B8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6F4FBC"/>
  <w15:docId w15:val="{23439DAA-08AF-450C-B7EE-BA1B158E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CF"/>
    <w:pPr>
      <w:ind w:leftChars="100" w:left="100" w:rightChars="100" w:right="100" w:firstLineChars="100" w:firstLine="100"/>
    </w:pPr>
    <w:rPr>
      <w:rFonts w:ascii="Calibri" w:eastAsia="Calibri" w:hAnsi="Calibri" w:cs="Calibri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1D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726BEA"/>
    <w:pPr>
      <w:widowControl w:val="0"/>
      <w:ind w:leftChars="0" w:left="0" w:rightChars="0" w:right="0" w:firstLineChars="0" w:firstLine="0"/>
      <w:jc w:val="both"/>
      <w:outlineLvl w:val="5"/>
    </w:pPr>
    <w:rPr>
      <w:rFonts w:ascii="ＭＳ 明朝" w:eastAsia="ＭＳ 明朝" w:hAnsi="Century" w:cs="Times New Roman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uiPriority w:val="9"/>
    <w:rsid w:val="00726BEA"/>
    <w:rPr>
      <w:rFonts w:ascii="ＭＳ 明朝" w:eastAsia="ＭＳ 明朝" w:hAnsi="Century" w:cs="Times New Roman"/>
    </w:rPr>
  </w:style>
  <w:style w:type="paragraph" w:styleId="a3">
    <w:name w:val="List Paragraph"/>
    <w:basedOn w:val="a"/>
    <w:uiPriority w:val="34"/>
    <w:qFormat/>
    <w:rsid w:val="00521D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6F2"/>
    <w:rPr>
      <w:rFonts w:ascii="Calibri" w:eastAsia="Calibri" w:hAnsi="Calibri" w:cs="Calibri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8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6F2"/>
    <w:rPr>
      <w:rFonts w:ascii="Calibri" w:eastAsia="Calibri" w:hAnsi="Calibri" w:cs="Calibri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9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59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4921DA"/>
    <w:rPr>
      <w:rFonts w:asciiTheme="majorHAnsi" w:eastAsiaTheme="majorEastAsia" w:hAnsiTheme="majorHAnsi" w:cstheme="majorBid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7303-5A3A-4E08-97DD-DC253A48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</dc:creator>
  <cp:lastModifiedBy>L3001-nor-119 </cp:lastModifiedBy>
  <cp:revision>94</cp:revision>
  <cp:lastPrinted>2019-02-26T09:42:00Z</cp:lastPrinted>
  <dcterms:created xsi:type="dcterms:W3CDTF">2019-02-13T06:37:00Z</dcterms:created>
  <dcterms:modified xsi:type="dcterms:W3CDTF">2025-03-18T05:13:00Z</dcterms:modified>
</cp:coreProperties>
</file>