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4F" w:rsidRPr="00EE5F9F" w:rsidRDefault="00DF634F" w:rsidP="00DF634F">
      <w:pPr>
        <w:rPr>
          <w:sz w:val="24"/>
        </w:rPr>
      </w:pPr>
      <w:bookmarkStart w:id="0" w:name="_GoBack"/>
      <w:bookmarkEnd w:id="0"/>
    </w:p>
    <w:p w:rsidR="00DF634F" w:rsidRPr="00EE5F9F" w:rsidRDefault="00DF634F" w:rsidP="00DF634F">
      <w:pPr>
        <w:jc w:val="center"/>
        <w:rPr>
          <w:sz w:val="24"/>
        </w:rPr>
      </w:pPr>
      <w:r w:rsidRPr="00EE5F9F">
        <w:rPr>
          <w:rFonts w:hint="eastAsia"/>
          <w:sz w:val="24"/>
        </w:rPr>
        <w:t>長井市有料広告掲載の取扱いに関する規程</w:t>
      </w:r>
    </w:p>
    <w:p w:rsidR="00DF634F" w:rsidRPr="00EE5F9F" w:rsidRDefault="00DF634F" w:rsidP="00DF634F">
      <w:pPr>
        <w:rPr>
          <w:sz w:val="24"/>
        </w:rPr>
      </w:pPr>
    </w:p>
    <w:p w:rsidR="00DF634F" w:rsidRPr="00EE5F9F" w:rsidRDefault="00DF634F" w:rsidP="00DF634F">
      <w:pPr>
        <w:ind w:firstLineChars="100" w:firstLine="240"/>
        <w:rPr>
          <w:sz w:val="24"/>
        </w:rPr>
      </w:pPr>
      <w:r w:rsidRPr="00EE5F9F">
        <w:rPr>
          <w:rFonts w:hint="eastAsia"/>
          <w:sz w:val="24"/>
        </w:rPr>
        <w:t>（趣旨）</w:t>
      </w:r>
    </w:p>
    <w:p w:rsidR="00DF634F" w:rsidRPr="00EE5F9F" w:rsidRDefault="00DF634F" w:rsidP="00DF634F">
      <w:pPr>
        <w:pStyle w:val="aa"/>
        <w:numPr>
          <w:ilvl w:val="0"/>
          <w:numId w:val="2"/>
        </w:numPr>
        <w:ind w:leftChars="0"/>
        <w:rPr>
          <w:sz w:val="24"/>
        </w:rPr>
      </w:pPr>
      <w:r w:rsidRPr="00EE5F9F">
        <w:rPr>
          <w:rFonts w:hint="eastAsia"/>
          <w:sz w:val="24"/>
        </w:rPr>
        <w:t>この規程は、地域経済の振興及び市の財源確保を図るため、市の資産に掲載</w:t>
      </w:r>
    </w:p>
    <w:p w:rsidR="00DF634F" w:rsidRPr="00EE5F9F" w:rsidRDefault="00DF634F" w:rsidP="00DF634F">
      <w:pPr>
        <w:ind w:firstLineChars="100" w:firstLine="240"/>
        <w:rPr>
          <w:sz w:val="24"/>
        </w:rPr>
      </w:pPr>
      <w:r w:rsidRPr="00EE5F9F">
        <w:rPr>
          <w:rFonts w:hint="eastAsia"/>
          <w:sz w:val="24"/>
        </w:rPr>
        <w:t>する有料広告</w:t>
      </w:r>
      <w:r w:rsidR="00F87403" w:rsidRPr="00EE5F9F">
        <w:rPr>
          <w:rFonts w:hint="eastAsia"/>
          <w:sz w:val="24"/>
        </w:rPr>
        <w:t>（以下「広告」という。）</w:t>
      </w:r>
      <w:r w:rsidRPr="00EE5F9F">
        <w:rPr>
          <w:rFonts w:hint="eastAsia"/>
          <w:sz w:val="24"/>
        </w:rPr>
        <w:t>の取扱いについて、条例、規則又は要綱に別段の定めがあるものを除くほか、必要な事項を定めるものとする。</w:t>
      </w:r>
    </w:p>
    <w:p w:rsidR="00DF634F" w:rsidRPr="00EE5F9F" w:rsidRDefault="00DF634F" w:rsidP="00DF634F">
      <w:pPr>
        <w:ind w:firstLineChars="100" w:firstLine="240"/>
        <w:rPr>
          <w:sz w:val="24"/>
        </w:rPr>
      </w:pPr>
      <w:r w:rsidRPr="00EE5F9F">
        <w:rPr>
          <w:rFonts w:hint="eastAsia"/>
          <w:sz w:val="24"/>
        </w:rPr>
        <w:t>（掲載の対象）</w:t>
      </w:r>
    </w:p>
    <w:p w:rsidR="00DF634F" w:rsidRPr="00EE5F9F" w:rsidRDefault="00DF634F" w:rsidP="00DF634F">
      <w:pPr>
        <w:ind w:left="240" w:hangingChars="100" w:hanging="240"/>
        <w:rPr>
          <w:sz w:val="24"/>
        </w:rPr>
      </w:pPr>
      <w:r w:rsidRPr="00EE5F9F">
        <w:rPr>
          <w:rFonts w:hint="eastAsia"/>
          <w:sz w:val="24"/>
        </w:rPr>
        <w:t>第２条　広告を掲載することができる市の資産は、次の各号に掲げるものとする。</w:t>
      </w:r>
    </w:p>
    <w:p w:rsidR="00DF634F" w:rsidRPr="00EE5F9F" w:rsidRDefault="00DF634F" w:rsidP="00DF634F">
      <w:pPr>
        <w:ind w:firstLineChars="100" w:firstLine="240"/>
        <w:rPr>
          <w:sz w:val="24"/>
        </w:rPr>
      </w:pPr>
      <w:r w:rsidRPr="00EE5F9F">
        <w:rPr>
          <w:rFonts w:hint="eastAsia"/>
          <w:sz w:val="24"/>
        </w:rPr>
        <w:t>（１）広報ながい</w:t>
      </w:r>
    </w:p>
    <w:p w:rsidR="00DF634F" w:rsidRPr="00EE5F9F" w:rsidRDefault="00DF634F" w:rsidP="00DF634F">
      <w:pPr>
        <w:ind w:firstLineChars="100" w:firstLine="240"/>
        <w:rPr>
          <w:sz w:val="24"/>
        </w:rPr>
      </w:pPr>
      <w:r w:rsidRPr="00EE5F9F">
        <w:rPr>
          <w:rFonts w:hint="eastAsia"/>
          <w:sz w:val="24"/>
        </w:rPr>
        <w:t>（２）長井市ホームページ（以下「ホームページ」という。）</w:t>
      </w:r>
    </w:p>
    <w:p w:rsidR="00DF634F" w:rsidRPr="00EE5F9F" w:rsidRDefault="00DF634F" w:rsidP="00DF634F">
      <w:pPr>
        <w:ind w:firstLineChars="100" w:firstLine="240"/>
        <w:rPr>
          <w:sz w:val="24"/>
        </w:rPr>
      </w:pPr>
      <w:r w:rsidRPr="00EE5F9F">
        <w:rPr>
          <w:rFonts w:hint="eastAsia"/>
          <w:sz w:val="24"/>
        </w:rPr>
        <w:t>（３）その他市長が認める市の資産</w:t>
      </w:r>
    </w:p>
    <w:p w:rsidR="00DF634F" w:rsidRPr="00EE5F9F" w:rsidRDefault="00DF634F" w:rsidP="00DF634F">
      <w:pPr>
        <w:ind w:firstLineChars="100" w:firstLine="240"/>
        <w:rPr>
          <w:sz w:val="24"/>
        </w:rPr>
      </w:pPr>
      <w:r w:rsidRPr="00EE5F9F">
        <w:rPr>
          <w:rFonts w:hint="eastAsia"/>
          <w:sz w:val="24"/>
        </w:rPr>
        <w:t>（掲載の範囲）</w:t>
      </w:r>
    </w:p>
    <w:p w:rsidR="00DF634F" w:rsidRPr="00EE5F9F" w:rsidRDefault="00DF634F" w:rsidP="00DF634F">
      <w:pPr>
        <w:ind w:left="240" w:hangingChars="100" w:hanging="240"/>
        <w:rPr>
          <w:sz w:val="24"/>
        </w:rPr>
      </w:pPr>
      <w:r w:rsidRPr="00EE5F9F">
        <w:rPr>
          <w:rFonts w:hint="eastAsia"/>
          <w:sz w:val="24"/>
        </w:rPr>
        <w:t>第３条　市の資産に掲載する広告は、次の各号のいずれにも該当しないものとする。</w:t>
      </w:r>
    </w:p>
    <w:p w:rsidR="00DF634F" w:rsidRPr="00EE5F9F" w:rsidRDefault="00DF634F" w:rsidP="00DF634F">
      <w:pPr>
        <w:ind w:firstLineChars="100" w:firstLine="240"/>
        <w:rPr>
          <w:sz w:val="24"/>
        </w:rPr>
      </w:pPr>
      <w:r w:rsidRPr="00EE5F9F">
        <w:rPr>
          <w:rFonts w:hint="eastAsia"/>
          <w:sz w:val="24"/>
        </w:rPr>
        <w:t>（１）人権侵害、差別、名誉毀損等のおそれのあるもの</w:t>
      </w:r>
    </w:p>
    <w:p w:rsidR="00DF634F" w:rsidRPr="00EE5F9F" w:rsidRDefault="00DF634F" w:rsidP="00DF634F">
      <w:pPr>
        <w:ind w:firstLineChars="100" w:firstLine="240"/>
        <w:rPr>
          <w:sz w:val="24"/>
        </w:rPr>
      </w:pPr>
      <w:r w:rsidRPr="00EE5F9F">
        <w:rPr>
          <w:rFonts w:hint="eastAsia"/>
          <w:sz w:val="24"/>
        </w:rPr>
        <w:t>（２）政治活動、宗教活動、意見広告又は個人の宣伝に係るもの</w:t>
      </w:r>
    </w:p>
    <w:p w:rsidR="00DF634F" w:rsidRPr="00EE5F9F" w:rsidRDefault="00DF634F" w:rsidP="00DF634F">
      <w:pPr>
        <w:ind w:firstLineChars="100" w:firstLine="240"/>
        <w:rPr>
          <w:sz w:val="24"/>
        </w:rPr>
      </w:pPr>
      <w:r w:rsidRPr="00EE5F9F">
        <w:rPr>
          <w:rFonts w:hint="eastAsia"/>
          <w:sz w:val="24"/>
        </w:rPr>
        <w:t>（３）消費被害者の未然予防及び拡大防止の観点から適切でないもの</w:t>
      </w:r>
    </w:p>
    <w:p w:rsidR="00DF634F" w:rsidRPr="00EE5F9F" w:rsidRDefault="00DF634F" w:rsidP="00DF634F">
      <w:pPr>
        <w:ind w:firstLineChars="100" w:firstLine="240"/>
        <w:rPr>
          <w:sz w:val="24"/>
        </w:rPr>
      </w:pPr>
      <w:r w:rsidRPr="00EE5F9F">
        <w:rPr>
          <w:rFonts w:hint="eastAsia"/>
          <w:sz w:val="24"/>
        </w:rPr>
        <w:t>（４）青少年保護及び健全育成の観点から適切でないもの</w:t>
      </w:r>
    </w:p>
    <w:p w:rsidR="00DF634F" w:rsidRPr="00EE5F9F" w:rsidRDefault="00DF634F" w:rsidP="00DF634F">
      <w:pPr>
        <w:ind w:firstLineChars="100" w:firstLine="240"/>
        <w:rPr>
          <w:sz w:val="24"/>
        </w:rPr>
      </w:pPr>
      <w:r w:rsidRPr="00EE5F9F">
        <w:rPr>
          <w:rFonts w:hint="eastAsia"/>
          <w:sz w:val="24"/>
        </w:rPr>
        <w:t>（５）公の秩序を乱し、又は善良な風俗を害するおそれのあるもの</w:t>
      </w:r>
    </w:p>
    <w:p w:rsidR="00346D68" w:rsidRPr="00EE5F9F" w:rsidRDefault="00DF634F" w:rsidP="00DF634F">
      <w:pPr>
        <w:ind w:leftChars="114" w:left="719" w:hangingChars="200" w:hanging="480"/>
        <w:rPr>
          <w:sz w:val="24"/>
        </w:rPr>
      </w:pPr>
      <w:r w:rsidRPr="00EE5F9F">
        <w:rPr>
          <w:rFonts w:hint="eastAsia"/>
          <w:sz w:val="24"/>
        </w:rPr>
        <w:t>（６）</w:t>
      </w:r>
      <w:r w:rsidR="00346D68" w:rsidRPr="00EE5F9F">
        <w:rPr>
          <w:rFonts w:hint="eastAsia"/>
          <w:sz w:val="24"/>
        </w:rPr>
        <w:t>長井市暴力団排除条例（平成２４年条例第１号）第２条第２号に規定する暴力団員である者及び同条第３号に規定する暴力団員及びそれらと密接な関係を有する者が掲載するもの</w:t>
      </w:r>
    </w:p>
    <w:p w:rsidR="00DF634F" w:rsidRPr="00EE5F9F" w:rsidRDefault="00346D68" w:rsidP="00DF634F">
      <w:pPr>
        <w:ind w:leftChars="114" w:left="719" w:hangingChars="200" w:hanging="480"/>
        <w:rPr>
          <w:sz w:val="24"/>
        </w:rPr>
      </w:pPr>
      <w:r w:rsidRPr="00EE5F9F">
        <w:rPr>
          <w:rFonts w:hint="eastAsia"/>
          <w:sz w:val="24"/>
        </w:rPr>
        <w:t>（７）</w:t>
      </w:r>
      <w:r w:rsidR="00DF634F" w:rsidRPr="00EE5F9F">
        <w:rPr>
          <w:rFonts w:hint="eastAsia"/>
          <w:sz w:val="24"/>
        </w:rPr>
        <w:t>前各号に掲げるもののほか、広告掲載が適当でないと市長が認めるもの</w:t>
      </w:r>
    </w:p>
    <w:p w:rsidR="00DF634F" w:rsidRPr="00EE5F9F" w:rsidRDefault="00DF634F" w:rsidP="00DF634F">
      <w:pPr>
        <w:ind w:firstLineChars="100" w:firstLine="240"/>
        <w:rPr>
          <w:sz w:val="24"/>
        </w:rPr>
      </w:pPr>
      <w:r w:rsidRPr="00EE5F9F">
        <w:rPr>
          <w:rFonts w:hint="eastAsia"/>
          <w:sz w:val="24"/>
        </w:rPr>
        <w:t>（掲載の募集）</w:t>
      </w:r>
    </w:p>
    <w:p w:rsidR="00DF634F" w:rsidRPr="00EE5F9F" w:rsidRDefault="00DF634F" w:rsidP="00DF634F">
      <w:pPr>
        <w:ind w:left="240" w:hangingChars="100" w:hanging="240"/>
        <w:rPr>
          <w:sz w:val="24"/>
        </w:rPr>
      </w:pPr>
      <w:r w:rsidRPr="00EE5F9F">
        <w:rPr>
          <w:rFonts w:hint="eastAsia"/>
          <w:sz w:val="24"/>
        </w:rPr>
        <w:t>第４条　広告の掲載の募集は、広報ながい又はホームページにより行うものとする。</w:t>
      </w:r>
    </w:p>
    <w:p w:rsidR="00DF634F" w:rsidRPr="00EE5F9F" w:rsidRDefault="00DF634F" w:rsidP="00DF634F">
      <w:pPr>
        <w:ind w:firstLineChars="100" w:firstLine="240"/>
        <w:rPr>
          <w:sz w:val="24"/>
        </w:rPr>
      </w:pPr>
      <w:r w:rsidRPr="00EE5F9F">
        <w:rPr>
          <w:rFonts w:hint="eastAsia"/>
          <w:sz w:val="24"/>
        </w:rPr>
        <w:t>（掲載の申込み）</w:t>
      </w:r>
    </w:p>
    <w:p w:rsidR="00DF634F" w:rsidRPr="00EE5F9F" w:rsidRDefault="00DF634F" w:rsidP="00DF634F">
      <w:pPr>
        <w:ind w:left="240" w:hangingChars="100" w:hanging="240"/>
        <w:rPr>
          <w:sz w:val="24"/>
        </w:rPr>
      </w:pPr>
      <w:r w:rsidRPr="00EE5F9F">
        <w:rPr>
          <w:rFonts w:hint="eastAsia"/>
          <w:sz w:val="24"/>
        </w:rPr>
        <w:t>第５条　広告を掲載しようとする者（以下「申込者」という。）は、広告掲載申込書（別記様式第１号）に掲載しようとする広告の原稿案を添えて、市長に申し込まなければならない。</w:t>
      </w:r>
    </w:p>
    <w:p w:rsidR="00DF634F" w:rsidRPr="00EE5F9F" w:rsidRDefault="00DF634F" w:rsidP="00DF634F">
      <w:pPr>
        <w:ind w:firstLineChars="100" w:firstLine="240"/>
        <w:rPr>
          <w:sz w:val="24"/>
        </w:rPr>
      </w:pPr>
      <w:r w:rsidRPr="00EE5F9F">
        <w:rPr>
          <w:rFonts w:hint="eastAsia"/>
          <w:sz w:val="24"/>
        </w:rPr>
        <w:t>（掲載の決定等）</w:t>
      </w:r>
    </w:p>
    <w:p w:rsidR="00DF634F" w:rsidRPr="00EE5F9F" w:rsidRDefault="00DF634F" w:rsidP="00DF634F">
      <w:pPr>
        <w:ind w:left="240" w:hangingChars="100" w:hanging="240"/>
        <w:rPr>
          <w:sz w:val="24"/>
        </w:rPr>
      </w:pPr>
      <w:r w:rsidRPr="00EE5F9F">
        <w:rPr>
          <w:rFonts w:hint="eastAsia"/>
          <w:sz w:val="24"/>
        </w:rPr>
        <w:t>第６条　市長は、前条の規定による広告の掲載の申込みがあったときは、速やかに内容の審査を行い、当該広告の掲載の可否を決定するものとする。この場合において、必要があると認めるときは、次条に規定する長井市広告掲載審査委員会に意見を求めるものとする。</w:t>
      </w:r>
    </w:p>
    <w:p w:rsidR="00DF634F" w:rsidRPr="00EE5F9F" w:rsidRDefault="00DF634F" w:rsidP="00DF634F">
      <w:pPr>
        <w:ind w:left="240" w:hangingChars="100" w:hanging="240"/>
        <w:rPr>
          <w:sz w:val="24"/>
        </w:rPr>
      </w:pPr>
      <w:r w:rsidRPr="00EE5F9F">
        <w:rPr>
          <w:rFonts w:hint="eastAsia"/>
          <w:sz w:val="24"/>
        </w:rPr>
        <w:t>２　前項に規定する広告の掲載の可否決定を行うに当たり、複数の掲載申込みがあったときは、申込み順により決定するものとする。</w:t>
      </w:r>
    </w:p>
    <w:p w:rsidR="00DF634F" w:rsidRPr="00EE5F9F" w:rsidRDefault="00DF634F" w:rsidP="00DF634F">
      <w:pPr>
        <w:ind w:left="240" w:hangingChars="100" w:hanging="240"/>
        <w:rPr>
          <w:sz w:val="24"/>
        </w:rPr>
      </w:pPr>
      <w:r w:rsidRPr="00EE5F9F">
        <w:rPr>
          <w:rFonts w:hint="eastAsia"/>
          <w:sz w:val="24"/>
        </w:rPr>
        <w:t>３　市長は、広告の掲載の可否を決定したときは、広告掲載決定通知書（別記様式第２号）又は広告不掲載決定通知書（別記様式第３号）によりその結果を申込者に通</w:t>
      </w:r>
      <w:r w:rsidRPr="00EE5F9F">
        <w:rPr>
          <w:rFonts w:hint="eastAsia"/>
          <w:sz w:val="24"/>
        </w:rPr>
        <w:lastRenderedPageBreak/>
        <w:t>知するものとする。</w:t>
      </w:r>
    </w:p>
    <w:p w:rsidR="00DF634F" w:rsidRPr="00EE5F9F" w:rsidRDefault="00DF634F" w:rsidP="00DF634F">
      <w:pPr>
        <w:ind w:firstLineChars="100" w:firstLine="240"/>
        <w:rPr>
          <w:sz w:val="24"/>
        </w:rPr>
      </w:pPr>
      <w:r w:rsidRPr="00EE5F9F">
        <w:rPr>
          <w:rFonts w:hint="eastAsia"/>
          <w:sz w:val="24"/>
        </w:rPr>
        <w:t>（広告掲載審査委員会）</w:t>
      </w:r>
    </w:p>
    <w:p w:rsidR="00DF634F" w:rsidRPr="00EE5F9F" w:rsidRDefault="00DF634F" w:rsidP="00DF634F">
      <w:pPr>
        <w:ind w:left="240" w:hangingChars="100" w:hanging="240"/>
        <w:rPr>
          <w:sz w:val="24"/>
        </w:rPr>
      </w:pPr>
      <w:r w:rsidRPr="00EE5F9F">
        <w:rPr>
          <w:rFonts w:hint="eastAsia"/>
          <w:sz w:val="24"/>
        </w:rPr>
        <w:t>第７条　広告の掲載内容の適正を審査するため、長井市広告掲載審査委員会（以下「委員会」という。）を設置する。</w:t>
      </w:r>
    </w:p>
    <w:p w:rsidR="00DF634F" w:rsidRPr="00EE5F9F" w:rsidRDefault="00DF634F" w:rsidP="00DF634F">
      <w:pPr>
        <w:rPr>
          <w:sz w:val="24"/>
        </w:rPr>
      </w:pPr>
      <w:r w:rsidRPr="00EE5F9F">
        <w:rPr>
          <w:rFonts w:hint="eastAsia"/>
          <w:sz w:val="24"/>
        </w:rPr>
        <w:t>２　委員会は、委員長及び委員で構成する。</w:t>
      </w:r>
    </w:p>
    <w:p w:rsidR="00483507" w:rsidRPr="00EE5F9F" w:rsidRDefault="00DF634F" w:rsidP="00DF634F">
      <w:pPr>
        <w:rPr>
          <w:sz w:val="24"/>
        </w:rPr>
      </w:pPr>
      <w:r w:rsidRPr="00EE5F9F">
        <w:rPr>
          <w:rFonts w:hint="eastAsia"/>
          <w:sz w:val="24"/>
        </w:rPr>
        <w:t>３　委員長は、副市長をもって充て、会務を総理する。</w:t>
      </w:r>
    </w:p>
    <w:p w:rsidR="00DF634F" w:rsidRPr="00EE5F9F" w:rsidRDefault="00483507" w:rsidP="00DF634F">
      <w:pPr>
        <w:rPr>
          <w:sz w:val="24"/>
        </w:rPr>
      </w:pPr>
      <w:r w:rsidRPr="00EE5F9F">
        <w:rPr>
          <w:rFonts w:hint="eastAsia"/>
          <w:sz w:val="24"/>
        </w:rPr>
        <w:t>４</w:t>
      </w:r>
      <w:r w:rsidR="00DF634F" w:rsidRPr="00EE5F9F">
        <w:rPr>
          <w:rFonts w:hint="eastAsia"/>
          <w:sz w:val="24"/>
        </w:rPr>
        <w:t xml:space="preserve">　委員は、次の各号に掲げる職にある者をもって充てる。</w:t>
      </w:r>
    </w:p>
    <w:p w:rsidR="00DF634F" w:rsidRPr="00EE5F9F" w:rsidRDefault="00DF634F" w:rsidP="00DF634F">
      <w:pPr>
        <w:ind w:firstLineChars="100" w:firstLine="240"/>
        <w:rPr>
          <w:sz w:val="24"/>
        </w:rPr>
      </w:pPr>
      <w:r w:rsidRPr="00EE5F9F">
        <w:rPr>
          <w:rFonts w:hint="eastAsia"/>
          <w:sz w:val="24"/>
        </w:rPr>
        <w:t>（１）総合政策課長</w:t>
      </w:r>
    </w:p>
    <w:p w:rsidR="00DF634F" w:rsidRPr="00EE5F9F" w:rsidRDefault="00DF634F" w:rsidP="00DF634F">
      <w:pPr>
        <w:ind w:firstLineChars="100" w:firstLine="240"/>
        <w:rPr>
          <w:sz w:val="24"/>
        </w:rPr>
      </w:pPr>
      <w:r w:rsidRPr="00EE5F9F">
        <w:rPr>
          <w:rFonts w:hint="eastAsia"/>
          <w:sz w:val="24"/>
        </w:rPr>
        <w:t>（２）地域づくり推進課長</w:t>
      </w:r>
    </w:p>
    <w:p w:rsidR="00DF634F" w:rsidRPr="00EE5F9F" w:rsidRDefault="00DF634F" w:rsidP="00DF634F">
      <w:pPr>
        <w:ind w:firstLineChars="100" w:firstLine="240"/>
        <w:rPr>
          <w:sz w:val="24"/>
        </w:rPr>
      </w:pPr>
      <w:r w:rsidRPr="00EE5F9F">
        <w:rPr>
          <w:rFonts w:hint="eastAsia"/>
          <w:sz w:val="24"/>
        </w:rPr>
        <w:t>（３）商工振興課長</w:t>
      </w:r>
    </w:p>
    <w:p w:rsidR="00DF634F" w:rsidRPr="00EE5F9F" w:rsidRDefault="00DF634F" w:rsidP="00DF634F">
      <w:pPr>
        <w:ind w:firstLineChars="100" w:firstLine="240"/>
        <w:rPr>
          <w:sz w:val="24"/>
        </w:rPr>
      </w:pPr>
      <w:r w:rsidRPr="00EE5F9F">
        <w:rPr>
          <w:rFonts w:hint="eastAsia"/>
          <w:sz w:val="24"/>
        </w:rPr>
        <w:t>（４）教育委員会教育総務課長</w:t>
      </w:r>
    </w:p>
    <w:p w:rsidR="00483507" w:rsidRPr="00EE5F9F" w:rsidRDefault="00483507" w:rsidP="00483507">
      <w:pPr>
        <w:ind w:left="240" w:hangingChars="100" w:hanging="240"/>
        <w:rPr>
          <w:sz w:val="24"/>
        </w:rPr>
      </w:pPr>
      <w:r w:rsidRPr="00EE5F9F">
        <w:rPr>
          <w:rFonts w:hint="eastAsia"/>
          <w:sz w:val="24"/>
        </w:rPr>
        <w:t>５　委員長に事故があるとき又は委員長が欠けたときは、総合政策課長がその職務を代理する。</w:t>
      </w:r>
    </w:p>
    <w:p w:rsidR="00DF634F" w:rsidRPr="00EE5F9F" w:rsidRDefault="00DF634F" w:rsidP="00DF634F">
      <w:pPr>
        <w:rPr>
          <w:sz w:val="24"/>
        </w:rPr>
      </w:pPr>
      <w:r w:rsidRPr="00EE5F9F">
        <w:rPr>
          <w:rFonts w:hint="eastAsia"/>
          <w:sz w:val="24"/>
        </w:rPr>
        <w:t>６　委員会の庶務は、総合政策課において処理する。</w:t>
      </w:r>
    </w:p>
    <w:p w:rsidR="00DF634F" w:rsidRPr="00EE5F9F" w:rsidRDefault="00DF634F" w:rsidP="00DF634F">
      <w:pPr>
        <w:ind w:firstLineChars="100" w:firstLine="240"/>
        <w:rPr>
          <w:sz w:val="24"/>
        </w:rPr>
      </w:pPr>
      <w:r w:rsidRPr="00EE5F9F">
        <w:rPr>
          <w:rFonts w:hint="eastAsia"/>
          <w:sz w:val="24"/>
        </w:rPr>
        <w:t>（会議）</w:t>
      </w:r>
    </w:p>
    <w:p w:rsidR="00DF634F" w:rsidRPr="00EE5F9F" w:rsidRDefault="00DF634F" w:rsidP="00DF634F">
      <w:pPr>
        <w:rPr>
          <w:sz w:val="24"/>
        </w:rPr>
      </w:pPr>
      <w:r w:rsidRPr="00EE5F9F">
        <w:rPr>
          <w:rFonts w:hint="eastAsia"/>
          <w:sz w:val="24"/>
        </w:rPr>
        <w:t>第８条　委員会の会議は、委員長が招集し、その議長となる。</w:t>
      </w:r>
    </w:p>
    <w:p w:rsidR="00DF634F" w:rsidRPr="00EE5F9F" w:rsidRDefault="00DF634F" w:rsidP="00DF634F">
      <w:pPr>
        <w:rPr>
          <w:sz w:val="24"/>
        </w:rPr>
      </w:pPr>
      <w:r w:rsidRPr="00EE5F9F">
        <w:rPr>
          <w:rFonts w:hint="eastAsia"/>
          <w:sz w:val="24"/>
        </w:rPr>
        <w:t>２　委員会は、委員の過半数が出席しなければその会議を開くことができない。</w:t>
      </w:r>
    </w:p>
    <w:p w:rsidR="00DF634F" w:rsidRPr="00EE5F9F" w:rsidRDefault="00DF634F" w:rsidP="00DF634F">
      <w:pPr>
        <w:ind w:left="240" w:hangingChars="100" w:hanging="240"/>
        <w:rPr>
          <w:sz w:val="24"/>
        </w:rPr>
      </w:pPr>
      <w:r w:rsidRPr="00EE5F9F">
        <w:rPr>
          <w:rFonts w:hint="eastAsia"/>
          <w:sz w:val="24"/>
        </w:rPr>
        <w:t>３　委員長は、必要があると認めたときは、広告媒体を所管する課長等関係者に出席を求め、資料の提出及び意見を求めることができる。</w:t>
      </w:r>
    </w:p>
    <w:p w:rsidR="00DF634F" w:rsidRPr="00EE5F9F" w:rsidRDefault="00DF634F" w:rsidP="00DF634F">
      <w:pPr>
        <w:ind w:firstLineChars="100" w:firstLine="240"/>
        <w:rPr>
          <w:sz w:val="24"/>
        </w:rPr>
      </w:pPr>
      <w:r w:rsidRPr="00EE5F9F">
        <w:rPr>
          <w:rFonts w:hint="eastAsia"/>
          <w:sz w:val="24"/>
        </w:rPr>
        <w:t>（掲載料の納付）</w:t>
      </w:r>
    </w:p>
    <w:p w:rsidR="00DF634F" w:rsidRPr="00EE5F9F" w:rsidRDefault="00DF634F" w:rsidP="00DF634F">
      <w:pPr>
        <w:ind w:left="240" w:hangingChars="100" w:hanging="240"/>
        <w:rPr>
          <w:sz w:val="24"/>
        </w:rPr>
      </w:pPr>
      <w:r w:rsidRPr="00EE5F9F">
        <w:rPr>
          <w:rFonts w:hint="eastAsia"/>
          <w:sz w:val="24"/>
        </w:rPr>
        <w:t>第９条　市の資産に広告を掲載することの決定を受けた者（以下「掲載者」という。）は、広告に係る掲載料を市長が指定する期日までに支払わなければならない。</w:t>
      </w:r>
    </w:p>
    <w:p w:rsidR="00DF634F" w:rsidRPr="00EE5F9F" w:rsidRDefault="00DF634F" w:rsidP="00DF634F">
      <w:pPr>
        <w:ind w:firstLineChars="100" w:firstLine="240"/>
        <w:rPr>
          <w:sz w:val="24"/>
        </w:rPr>
      </w:pPr>
      <w:r w:rsidRPr="00EE5F9F">
        <w:rPr>
          <w:rFonts w:hint="eastAsia"/>
          <w:sz w:val="24"/>
        </w:rPr>
        <w:t>（掲載者の責務）</w:t>
      </w:r>
    </w:p>
    <w:p w:rsidR="00DF634F" w:rsidRPr="00EE5F9F" w:rsidRDefault="00DF634F" w:rsidP="00DF634F">
      <w:pPr>
        <w:ind w:left="240" w:hangingChars="100" w:hanging="240"/>
        <w:rPr>
          <w:sz w:val="24"/>
        </w:rPr>
      </w:pPr>
      <w:r w:rsidRPr="00EE5F9F">
        <w:rPr>
          <w:rFonts w:hint="eastAsia"/>
          <w:sz w:val="24"/>
        </w:rPr>
        <w:t>第１０条　市の資産に掲載した広告の内容に関する一切の責任は、掲載者が負うものとする。</w:t>
      </w:r>
    </w:p>
    <w:p w:rsidR="00DF634F" w:rsidRPr="00EE5F9F" w:rsidRDefault="00DF634F" w:rsidP="00DF634F">
      <w:pPr>
        <w:rPr>
          <w:sz w:val="24"/>
        </w:rPr>
      </w:pPr>
      <w:r w:rsidRPr="00EE5F9F">
        <w:rPr>
          <w:rFonts w:hint="eastAsia"/>
          <w:sz w:val="24"/>
        </w:rPr>
        <w:t>２　広告に係る原稿作成に要する経費は、掲載者が負担するものとする。</w:t>
      </w:r>
    </w:p>
    <w:p w:rsidR="00DF634F" w:rsidRPr="00EE5F9F" w:rsidRDefault="00DF634F" w:rsidP="00DF634F">
      <w:pPr>
        <w:ind w:firstLineChars="100" w:firstLine="240"/>
        <w:rPr>
          <w:sz w:val="24"/>
        </w:rPr>
      </w:pPr>
      <w:r w:rsidRPr="00EE5F9F">
        <w:rPr>
          <w:rFonts w:hint="eastAsia"/>
          <w:sz w:val="24"/>
        </w:rPr>
        <w:t>（掲載の取消し）</w:t>
      </w:r>
    </w:p>
    <w:p w:rsidR="00DF634F" w:rsidRPr="00EE5F9F" w:rsidRDefault="00DF634F" w:rsidP="00DF634F">
      <w:pPr>
        <w:ind w:left="240" w:hangingChars="100" w:hanging="240"/>
        <w:rPr>
          <w:sz w:val="24"/>
        </w:rPr>
      </w:pPr>
      <w:r w:rsidRPr="00EE5F9F">
        <w:rPr>
          <w:rFonts w:hint="eastAsia"/>
          <w:sz w:val="24"/>
        </w:rPr>
        <w:t>第１１条　市長は、次の各号のいずれかに該当するときは、広告の掲載を取り消すことができる。</w:t>
      </w:r>
    </w:p>
    <w:p w:rsidR="000450E9" w:rsidRPr="00EE5F9F" w:rsidRDefault="00DF634F" w:rsidP="00DF634F">
      <w:pPr>
        <w:ind w:leftChars="114" w:left="719" w:hangingChars="200" w:hanging="480"/>
        <w:rPr>
          <w:sz w:val="24"/>
        </w:rPr>
      </w:pPr>
      <w:r w:rsidRPr="00EE5F9F">
        <w:rPr>
          <w:rFonts w:hint="eastAsia"/>
          <w:sz w:val="24"/>
        </w:rPr>
        <w:t>（１）市の資産に掲載した広告が第３条各号に掲げる要件のいずれかに該当すると</w:t>
      </w:r>
    </w:p>
    <w:p w:rsidR="00DF634F" w:rsidRPr="00EE5F9F" w:rsidRDefault="00DF634F" w:rsidP="00DF634F">
      <w:pPr>
        <w:ind w:leftChars="114" w:left="719" w:hangingChars="200" w:hanging="480"/>
        <w:rPr>
          <w:sz w:val="24"/>
        </w:rPr>
      </w:pPr>
      <w:r w:rsidRPr="00EE5F9F">
        <w:rPr>
          <w:rFonts w:hint="eastAsia"/>
          <w:sz w:val="24"/>
        </w:rPr>
        <w:t>認められるとき。</w:t>
      </w:r>
    </w:p>
    <w:p w:rsidR="00DF634F" w:rsidRPr="00EE5F9F" w:rsidRDefault="00DF634F" w:rsidP="00DF634F">
      <w:pPr>
        <w:pStyle w:val="a3"/>
        <w:ind w:leftChars="114" w:left="719" w:hangingChars="200" w:hanging="480"/>
      </w:pPr>
      <w:r w:rsidRPr="00EE5F9F">
        <w:rPr>
          <w:rFonts w:hint="eastAsia"/>
        </w:rPr>
        <w:t>（２）掲載者が前２条の規定のいずれかに違反したとき、又は違反すると認められるとき。</w:t>
      </w:r>
    </w:p>
    <w:p w:rsidR="00DF634F" w:rsidRPr="00EE5F9F" w:rsidRDefault="00DF634F" w:rsidP="00DF634F">
      <w:pPr>
        <w:ind w:firstLineChars="100" w:firstLine="240"/>
        <w:rPr>
          <w:sz w:val="24"/>
        </w:rPr>
      </w:pPr>
      <w:r w:rsidRPr="00EE5F9F">
        <w:rPr>
          <w:rFonts w:hint="eastAsia"/>
          <w:sz w:val="24"/>
        </w:rPr>
        <w:t>（３）その他市長が特に広告の掲載に支障があると認めたとき。</w:t>
      </w:r>
    </w:p>
    <w:p w:rsidR="00DF634F" w:rsidRPr="00EE5F9F" w:rsidRDefault="00DF634F" w:rsidP="00DF634F">
      <w:pPr>
        <w:ind w:firstLineChars="100" w:firstLine="240"/>
        <w:rPr>
          <w:sz w:val="24"/>
        </w:rPr>
      </w:pPr>
      <w:r w:rsidRPr="00EE5F9F">
        <w:rPr>
          <w:rFonts w:hint="eastAsia"/>
          <w:sz w:val="24"/>
        </w:rPr>
        <w:t>（掲載料の還付）</w:t>
      </w:r>
    </w:p>
    <w:p w:rsidR="00DF634F" w:rsidRPr="00EE5F9F" w:rsidRDefault="00DF634F" w:rsidP="00DF634F">
      <w:pPr>
        <w:ind w:left="240" w:hangingChars="100" w:hanging="240"/>
        <w:rPr>
          <w:sz w:val="24"/>
        </w:rPr>
      </w:pPr>
      <w:r w:rsidRPr="00EE5F9F">
        <w:rPr>
          <w:rFonts w:hint="eastAsia"/>
          <w:sz w:val="24"/>
        </w:rPr>
        <w:t>第１２条　既納の掲載料は、還付しない。ただし、広告の掲載が決定した後、掲載者の責に帰さない事由より広告が掲載できなかったときは、この限りでない。</w:t>
      </w:r>
    </w:p>
    <w:p w:rsidR="00DF634F" w:rsidRPr="00EE5F9F" w:rsidRDefault="00DF634F" w:rsidP="00DF634F">
      <w:pPr>
        <w:ind w:firstLineChars="100" w:firstLine="240"/>
        <w:rPr>
          <w:sz w:val="24"/>
        </w:rPr>
      </w:pPr>
      <w:r w:rsidRPr="00EE5F9F">
        <w:rPr>
          <w:rFonts w:hint="eastAsia"/>
          <w:sz w:val="24"/>
        </w:rPr>
        <w:t>（その他）</w:t>
      </w:r>
    </w:p>
    <w:p w:rsidR="00DF634F" w:rsidRPr="00EE5F9F" w:rsidRDefault="00DF634F" w:rsidP="00DF634F">
      <w:pPr>
        <w:ind w:left="240" w:hangingChars="100" w:hanging="240"/>
        <w:rPr>
          <w:sz w:val="24"/>
          <w:u w:val="single"/>
        </w:rPr>
      </w:pPr>
      <w:r w:rsidRPr="00EE5F9F">
        <w:rPr>
          <w:rFonts w:hint="eastAsia"/>
          <w:sz w:val="24"/>
        </w:rPr>
        <w:lastRenderedPageBreak/>
        <w:t>第１３条　この規程に定めるもののほか、市の資産に掲載する広告の位置、枠数、規格、掲載期間、掲載料及び募集方法その他必要な事項は、当該広告を掲載する市の資産ごとに別に定める。</w:t>
      </w:r>
    </w:p>
    <w:p w:rsidR="00DF634F" w:rsidRPr="00EE5F9F" w:rsidRDefault="00DF634F" w:rsidP="00DF634F">
      <w:pPr>
        <w:rPr>
          <w:sz w:val="24"/>
        </w:rPr>
      </w:pPr>
    </w:p>
    <w:p w:rsidR="00DF634F" w:rsidRPr="00EE5F9F" w:rsidRDefault="00DF634F" w:rsidP="00873212">
      <w:pPr>
        <w:ind w:firstLineChars="300" w:firstLine="720"/>
        <w:rPr>
          <w:sz w:val="24"/>
        </w:rPr>
      </w:pPr>
      <w:r w:rsidRPr="00EE5F9F">
        <w:rPr>
          <w:rFonts w:hint="eastAsia"/>
          <w:sz w:val="24"/>
        </w:rPr>
        <w:t>附　則</w:t>
      </w:r>
    </w:p>
    <w:p w:rsidR="00DD4F3D" w:rsidRPr="00EE5F9F" w:rsidRDefault="00DF634F" w:rsidP="00400871">
      <w:pPr>
        <w:ind w:firstLineChars="100" w:firstLine="240"/>
        <w:rPr>
          <w:sz w:val="24"/>
        </w:rPr>
      </w:pPr>
      <w:r w:rsidRPr="00EE5F9F">
        <w:rPr>
          <w:rFonts w:hint="eastAsia"/>
          <w:sz w:val="24"/>
        </w:rPr>
        <w:t>この規程は、令和３年５月１日から施行する。</w:t>
      </w:r>
    </w:p>
    <w:sectPr w:rsidR="00DD4F3D" w:rsidRPr="00EE5F9F">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298" w:rsidRDefault="00C62298" w:rsidP="00492EF8">
      <w:r>
        <w:separator/>
      </w:r>
    </w:p>
  </w:endnote>
  <w:endnote w:type="continuationSeparator" w:id="0">
    <w:p w:rsidR="00C62298" w:rsidRDefault="00C62298" w:rsidP="0049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298" w:rsidRDefault="00C62298" w:rsidP="00492EF8">
      <w:r>
        <w:separator/>
      </w:r>
    </w:p>
  </w:footnote>
  <w:footnote w:type="continuationSeparator" w:id="0">
    <w:p w:rsidR="00C62298" w:rsidRDefault="00C62298" w:rsidP="00492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E2F46"/>
    <w:multiLevelType w:val="hybridMultilevel"/>
    <w:tmpl w:val="2BEC45D4"/>
    <w:lvl w:ilvl="0" w:tplc="3DE009B8">
      <w:start w:val="1"/>
      <w:numFmt w:val="decimalFullWidth"/>
      <w:lvlText w:val="第%1条"/>
      <w:lvlJc w:val="left"/>
      <w:pPr>
        <w:ind w:left="960" w:hanging="9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F8"/>
    <w:rsid w:val="00030013"/>
    <w:rsid w:val="000450E9"/>
    <w:rsid w:val="000A6169"/>
    <w:rsid w:val="00103D69"/>
    <w:rsid w:val="0011130D"/>
    <w:rsid w:val="0012163C"/>
    <w:rsid w:val="001363E0"/>
    <w:rsid w:val="00175EBE"/>
    <w:rsid w:val="00176718"/>
    <w:rsid w:val="00183F41"/>
    <w:rsid w:val="001D25A3"/>
    <w:rsid w:val="002F3634"/>
    <w:rsid w:val="00346D68"/>
    <w:rsid w:val="003A332C"/>
    <w:rsid w:val="003D0B05"/>
    <w:rsid w:val="00400871"/>
    <w:rsid w:val="0042202B"/>
    <w:rsid w:val="00451B1A"/>
    <w:rsid w:val="00483507"/>
    <w:rsid w:val="0048596C"/>
    <w:rsid w:val="00492EF8"/>
    <w:rsid w:val="004E547E"/>
    <w:rsid w:val="00595D1B"/>
    <w:rsid w:val="005D4DC5"/>
    <w:rsid w:val="00731F16"/>
    <w:rsid w:val="00751D19"/>
    <w:rsid w:val="007B0972"/>
    <w:rsid w:val="007C15E2"/>
    <w:rsid w:val="00873212"/>
    <w:rsid w:val="008B12CF"/>
    <w:rsid w:val="0094661E"/>
    <w:rsid w:val="0095236C"/>
    <w:rsid w:val="009B6AED"/>
    <w:rsid w:val="009E2017"/>
    <w:rsid w:val="00A0023D"/>
    <w:rsid w:val="00A22A07"/>
    <w:rsid w:val="00A9530F"/>
    <w:rsid w:val="00AB089D"/>
    <w:rsid w:val="00B206E8"/>
    <w:rsid w:val="00B2404C"/>
    <w:rsid w:val="00B603D5"/>
    <w:rsid w:val="00C4608B"/>
    <w:rsid w:val="00C62298"/>
    <w:rsid w:val="00C9701F"/>
    <w:rsid w:val="00CA3C6E"/>
    <w:rsid w:val="00D62D1A"/>
    <w:rsid w:val="00D83A8B"/>
    <w:rsid w:val="00DB6FF3"/>
    <w:rsid w:val="00DB7DD9"/>
    <w:rsid w:val="00DD4F3D"/>
    <w:rsid w:val="00DF634F"/>
    <w:rsid w:val="00E4167D"/>
    <w:rsid w:val="00ED1E52"/>
    <w:rsid w:val="00EE1946"/>
    <w:rsid w:val="00EE5F9F"/>
    <w:rsid w:val="00EF5009"/>
    <w:rsid w:val="00F62600"/>
    <w:rsid w:val="00F704CE"/>
    <w:rsid w:val="00F87403"/>
    <w:rsid w:val="00FB3FC2"/>
    <w:rsid w:val="00FC7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4AC6E55D-7E10-4517-87FC-81006599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492EF8"/>
    <w:pPr>
      <w:tabs>
        <w:tab w:val="center" w:pos="4252"/>
        <w:tab w:val="right" w:pos="8504"/>
      </w:tabs>
      <w:snapToGrid w:val="0"/>
    </w:pPr>
  </w:style>
  <w:style w:type="character" w:customStyle="1" w:styleId="a5">
    <w:name w:val="ヘッダー (文字)"/>
    <w:link w:val="a4"/>
    <w:uiPriority w:val="99"/>
    <w:rsid w:val="00492EF8"/>
    <w:rPr>
      <w:kern w:val="2"/>
      <w:sz w:val="21"/>
      <w:szCs w:val="24"/>
    </w:rPr>
  </w:style>
  <w:style w:type="paragraph" w:styleId="a6">
    <w:name w:val="footer"/>
    <w:basedOn w:val="a"/>
    <w:link w:val="a7"/>
    <w:uiPriority w:val="99"/>
    <w:unhideWhenUsed/>
    <w:rsid w:val="00492EF8"/>
    <w:pPr>
      <w:tabs>
        <w:tab w:val="center" w:pos="4252"/>
        <w:tab w:val="right" w:pos="8504"/>
      </w:tabs>
      <w:snapToGrid w:val="0"/>
    </w:pPr>
  </w:style>
  <w:style w:type="character" w:customStyle="1" w:styleId="a7">
    <w:name w:val="フッター (文字)"/>
    <w:link w:val="a6"/>
    <w:uiPriority w:val="99"/>
    <w:rsid w:val="00492EF8"/>
    <w:rPr>
      <w:kern w:val="2"/>
      <w:sz w:val="21"/>
      <w:szCs w:val="24"/>
    </w:rPr>
  </w:style>
  <w:style w:type="paragraph" w:styleId="a8">
    <w:name w:val="Balloon Text"/>
    <w:basedOn w:val="a"/>
    <w:link w:val="a9"/>
    <w:uiPriority w:val="99"/>
    <w:semiHidden/>
    <w:unhideWhenUsed/>
    <w:rsid w:val="00952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36C"/>
    <w:rPr>
      <w:rFonts w:asciiTheme="majorHAnsi" w:eastAsiaTheme="majorEastAsia" w:hAnsiTheme="majorHAnsi" w:cstheme="majorBidi"/>
      <w:kern w:val="2"/>
      <w:sz w:val="18"/>
      <w:szCs w:val="18"/>
    </w:rPr>
  </w:style>
  <w:style w:type="paragraph" w:styleId="aa">
    <w:name w:val="List Paragraph"/>
    <w:basedOn w:val="a"/>
    <w:uiPriority w:val="34"/>
    <w:qFormat/>
    <w:rsid w:val="000300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21735">
      <w:bodyDiv w:val="1"/>
      <w:marLeft w:val="0"/>
      <w:marRight w:val="0"/>
      <w:marTop w:val="0"/>
      <w:marBottom w:val="0"/>
      <w:divBdr>
        <w:top w:val="none" w:sz="0" w:space="0" w:color="auto"/>
        <w:left w:val="none" w:sz="0" w:space="0" w:color="auto"/>
        <w:bottom w:val="none" w:sz="0" w:space="0" w:color="auto"/>
        <w:right w:val="none" w:sz="0" w:space="0" w:color="auto"/>
      </w:divBdr>
    </w:div>
    <w:div w:id="20247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A0C3-A792-4018-AE3D-C3691974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1818</Words>
  <Characters>81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長井市有料広告掲載の取り扱いに関する要綱</vt:lpstr>
      <vt:lpstr>長井市有料広告掲載の取り扱いに関する要綱</vt:lpstr>
    </vt:vector>
  </TitlesOfParts>
  <Company>長井市</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長井市有料広告掲載の取り扱いに関する要綱</dc:title>
  <dc:subject/>
  <dc:creator>yukihiro</dc:creator>
  <cp:keywords/>
  <cp:lastModifiedBy>L1001-sei-121</cp:lastModifiedBy>
  <cp:revision>33</cp:revision>
  <cp:lastPrinted>2021-06-08T08:40:00Z</cp:lastPrinted>
  <dcterms:created xsi:type="dcterms:W3CDTF">2019-12-25T01:09:00Z</dcterms:created>
  <dcterms:modified xsi:type="dcterms:W3CDTF">2021-06-23T01:18:00Z</dcterms:modified>
</cp:coreProperties>
</file>